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Allegato B</w:t>
      </w:r>
      <w:r>
        <w:rPr>
          <w:rFonts w:eastAsia="" w:cs="Calibri" w:ascii="Calibri" w:hAnsi="Calibri" w:asciiTheme="minorHAnsi" w:cstheme="minorHAnsi" w:hAnsiTheme="minorHAnsi"/>
          <w:b/>
          <w:bCs/>
          <w:color w:val="000000"/>
          <w:kern w:val="0"/>
          <w:sz w:val="24"/>
          <w:szCs w:val="24"/>
          <w:lang w:val="it-IT" w:eastAsia="it-IT" w:bidi="ar-SA"/>
        </w:rPr>
        <w:t>)</w:t>
      </w:r>
    </w:p>
    <w:p>
      <w:pPr>
        <w:pStyle w:val="Default"/>
        <w:jc w:val="right"/>
        <w:rPr>
          <w:rFonts w:ascii="Calibri" w:hAnsi="Calibri"/>
          <w:b/>
          <w:b/>
          <w:bCs/>
          <w:sz w:val="24"/>
          <w:szCs w:val="24"/>
        </w:rPr>
      </w:pPr>
      <w:r>
        <w:rPr>
          <w:rFonts w:cs="Calibri" w:ascii="Calibri" w:hAnsi="Calibri" w:asciiTheme="minorHAnsi" w:cstheme="minorHAnsi" w:hAnsiTheme="minorHAnsi"/>
          <w:b/>
          <w:bCs/>
          <w:sz w:val="24"/>
          <w:szCs w:val="24"/>
        </w:rPr>
        <w:t>Istanza di partecipazione  e autodichiarazione</w:t>
      </w:r>
    </w:p>
    <w:p>
      <w:pPr>
        <w:pStyle w:val="Default"/>
        <w:ind w:left="4111" w:hanging="0"/>
        <w:rPr>
          <w:rFonts w:ascii="Calibri" w:hAnsi="Calibri" w:cs="Calibri" w:asciiTheme="minorHAnsi" w:cstheme="minorHAnsi" w:hAnsiTheme="minorHAnsi"/>
          <w:sz w:val="24"/>
          <w:szCs w:val="24"/>
        </w:rPr>
      </w:pPr>
      <w:r>
        <w:rPr>
          <w:rFonts w:cs="Calibri" w:cstheme="minorHAnsi" w:ascii="Calibri" w:hAnsi="Calibri"/>
          <w:sz w:val="24"/>
          <w:szCs w:val="24"/>
        </w:rPr>
      </w:r>
    </w:p>
    <w:p>
      <w:pPr>
        <w:pStyle w:val="Default"/>
        <w:widowControl w:val="false"/>
        <w:suppressAutoHyphens w:val="true"/>
        <w:bidi w:val="0"/>
        <w:spacing w:lineRule="auto" w:line="240" w:before="0" w:after="0"/>
        <w:ind w:left="5669" w:right="0" w:hanging="0"/>
        <w:jc w:val="left"/>
        <w:rPr>
          <w:rFonts w:ascii="Calibri" w:hAnsi="Calibri"/>
          <w:sz w:val="24"/>
          <w:szCs w:val="24"/>
        </w:rPr>
      </w:pPr>
      <w:r>
        <w:rPr>
          <w:rFonts w:ascii="Calibri" w:hAnsi="Calibri"/>
          <w:sz w:val="24"/>
          <w:szCs w:val="24"/>
        </w:rPr>
      </w:r>
    </w:p>
    <w:p>
      <w:pPr>
        <w:pStyle w:val="Default"/>
        <w:widowControl w:val="false"/>
        <w:suppressAutoHyphens w:val="true"/>
        <w:bidi w:val="0"/>
        <w:spacing w:lineRule="auto" w:line="240" w:before="0" w:after="0"/>
        <w:ind w:left="5102" w:right="0" w:hanging="0"/>
        <w:jc w:val="left"/>
        <w:rPr/>
      </w:pPr>
      <w:r>
        <w:rPr>
          <w:rFonts w:cs="Calibri" w:ascii="Calibri" w:hAnsi="Calibri" w:asciiTheme="minorHAnsi" w:cstheme="minorHAnsi" w:hAnsiTheme="minorHAnsi"/>
          <w:i w:val="false"/>
          <w:iCs w:val="false"/>
          <w:sz w:val="24"/>
          <w:szCs w:val="24"/>
        </w:rPr>
        <w:t>Spett.le</w:t>
      </w:r>
    </w:p>
    <w:p>
      <w:pPr>
        <w:pStyle w:val="Default"/>
        <w:widowControl w:val="false"/>
        <w:suppressAutoHyphens w:val="true"/>
        <w:bidi w:val="0"/>
        <w:spacing w:lineRule="auto" w:line="240" w:before="0" w:after="0"/>
        <w:ind w:left="5102" w:right="0" w:hanging="0"/>
        <w:jc w:val="left"/>
        <w:rPr/>
      </w:pPr>
      <w:r>
        <w:rPr>
          <w:rFonts w:cs="Calibri" w:ascii="Calibri" w:hAnsi="Calibri" w:asciiTheme="minorHAnsi" w:cstheme="minorHAnsi" w:hAnsiTheme="minorHAnsi"/>
          <w:i w:val="false"/>
          <w:iCs w:val="false"/>
          <w:sz w:val="24"/>
          <w:szCs w:val="24"/>
        </w:rPr>
        <w:t xml:space="preserve">ASP </w:t>
      </w:r>
      <w:r>
        <w:rPr>
          <w:rFonts w:eastAsia="" w:cs="Calibri" w:ascii="Calibri" w:hAnsi="Calibri" w:asciiTheme="minorHAnsi" w:cstheme="minorHAnsi" w:hAnsiTheme="minorHAnsi"/>
          <w:i w:val="false"/>
          <w:iCs w:val="false"/>
          <w:color w:val="000000"/>
          <w:kern w:val="0"/>
          <w:sz w:val="24"/>
          <w:szCs w:val="24"/>
          <w:lang w:val="it-IT" w:eastAsia="it-IT" w:bidi="ar-SA"/>
        </w:rPr>
        <w:t>dei Comuni della Bassa Romagna</w:t>
      </w:r>
    </w:p>
    <w:p>
      <w:pPr>
        <w:pStyle w:val="Default"/>
        <w:widowControl w:val="false"/>
        <w:suppressAutoHyphens w:val="true"/>
        <w:bidi w:val="0"/>
        <w:spacing w:lineRule="auto" w:line="240" w:before="0" w:after="0"/>
        <w:ind w:left="5102" w:right="0" w:hanging="0"/>
        <w:jc w:val="left"/>
        <w:rPr/>
      </w:pPr>
      <w:r>
        <w:rPr>
          <w:rFonts w:eastAsia="" w:cs="Calibri" w:ascii="Calibri" w:hAnsi="Calibri" w:asciiTheme="minorHAnsi" w:cstheme="minorHAnsi" w:hAnsiTheme="minorHAnsi"/>
          <w:i w:val="false"/>
          <w:iCs w:val="false"/>
          <w:color w:val="000000"/>
          <w:kern w:val="0"/>
          <w:sz w:val="24"/>
          <w:szCs w:val="24"/>
          <w:lang w:val="it-IT" w:eastAsia="it-IT" w:bidi="ar-SA"/>
        </w:rPr>
        <w:t>Via Mazzini 3</w:t>
      </w:r>
    </w:p>
    <w:p>
      <w:pPr>
        <w:pStyle w:val="Default"/>
        <w:widowControl w:val="false"/>
        <w:suppressAutoHyphens w:val="true"/>
        <w:bidi w:val="0"/>
        <w:spacing w:lineRule="auto" w:line="240" w:before="0" w:after="0"/>
        <w:ind w:left="5102" w:right="0" w:hanging="0"/>
        <w:jc w:val="left"/>
        <w:rPr/>
      </w:pPr>
      <w:r>
        <w:rPr>
          <w:rFonts w:eastAsia="" w:cs="Calibri" w:ascii="Calibri" w:hAnsi="Calibri" w:asciiTheme="minorHAnsi" w:cstheme="minorHAnsi" w:hAnsiTheme="minorHAnsi"/>
          <w:i w:val="false"/>
          <w:iCs w:val="false"/>
          <w:color w:val="000000"/>
          <w:kern w:val="0"/>
          <w:sz w:val="24"/>
          <w:szCs w:val="24"/>
          <w:lang w:val="it-IT" w:eastAsia="it-IT" w:bidi="ar-SA"/>
        </w:rPr>
        <w:t>48012  Bagnacavallo  RA</w:t>
      </w:r>
      <w:r>
        <w:rPr>
          <w:rFonts w:cs="Calibri" w:ascii="Calibri" w:hAnsi="Calibri" w:asciiTheme="minorHAnsi" w:cstheme="minorHAnsi" w:hAnsiTheme="minorHAnsi"/>
          <w:i w:val="false"/>
          <w:iCs w:val="false"/>
          <w:sz w:val="24"/>
          <w:szCs w:val="24"/>
        </w:rPr>
        <w:t xml:space="preserve"> </w:t>
      </w:r>
    </w:p>
    <w:p>
      <w:pPr>
        <w:pStyle w:val="Default"/>
        <w:widowControl w:val="false"/>
        <w:suppressAutoHyphens w:val="true"/>
        <w:bidi w:val="0"/>
        <w:spacing w:lineRule="auto" w:line="240" w:before="0" w:after="0"/>
        <w:ind w:left="5102" w:right="0" w:hanging="0"/>
        <w:jc w:val="left"/>
        <w:rPr/>
      </w:pPr>
      <w:r>
        <w:rPr>
          <w:rFonts w:cs="Calibri" w:ascii="Calibri" w:hAnsi="Calibri" w:asciiTheme="minorHAnsi" w:cstheme="minorHAnsi" w:hAnsiTheme="minorHAnsi"/>
          <w:i w:val="false"/>
          <w:iCs w:val="false"/>
          <w:sz w:val="24"/>
          <w:szCs w:val="24"/>
        </w:rPr>
        <w:t>_________________________________</w:t>
      </w:r>
    </w:p>
    <w:p>
      <w:pPr>
        <w:pStyle w:val="Default"/>
        <w:ind w:left="4111" w:hanging="0"/>
        <w:rPr>
          <w:rFonts w:cs="Calibri" w:cstheme="minorHAnsi"/>
        </w:rPr>
      </w:pPr>
      <w:r>
        <w:rPr>
          <w:rFonts w:cs="Calibri" w:cstheme="minorHAnsi"/>
        </w:rPr>
      </w:r>
    </w:p>
    <w:p>
      <w:pPr>
        <w:pStyle w:val="Default"/>
        <w:ind w:left="4111" w:hanging="0"/>
        <w:rPr>
          <w:rFonts w:cs="Calibri" w:cstheme="minorHAnsi"/>
        </w:rPr>
      </w:pPr>
      <w:r>
        <w:rPr>
          <w:rFonts w:cs="Calibri" w:cstheme="minorHAnsi"/>
        </w:rPr>
      </w:r>
    </w:p>
    <w:p>
      <w:pPr>
        <w:pStyle w:val="Default"/>
        <w:jc w:val="center"/>
        <w:rPr>
          <w:rFonts w:ascii="Calibri" w:hAnsi="Calibri" w:eastAsia="Times New Roman" w:cs="Calibri,Bold"/>
          <w:b/>
          <w:b/>
          <w:bCs/>
          <w:sz w:val="24"/>
          <w:szCs w:val="24"/>
        </w:rPr>
      </w:pPr>
      <w:r>
        <w:rPr>
          <w:rFonts w:eastAsia="Times New Roman" w:cs="Calibri,Bold" w:ascii="Calibri" w:hAnsi="Calibri"/>
          <w:b/>
          <w:bCs/>
          <w:sz w:val="24"/>
          <w:szCs w:val="24"/>
        </w:rPr>
      </w:r>
    </w:p>
    <w:tbl>
      <w:tblPr>
        <w:tblW w:w="9638" w:type="dxa"/>
        <w:jc w:val="left"/>
        <w:tblInd w:w="0" w:type="dxa"/>
        <w:tblLayout w:type="fixed"/>
        <w:tblCellMar>
          <w:top w:w="55" w:type="dxa"/>
          <w:left w:w="55" w:type="dxa"/>
          <w:bottom w:w="55" w:type="dxa"/>
          <w:right w:w="55" w:type="dxa"/>
        </w:tblCellMar>
      </w:tblPr>
      <w:tblGrid>
        <w:gridCol w:w="9638"/>
      </w:tblGrid>
      <w:tr>
        <w:trPr/>
        <w:tc>
          <w:tcPr>
            <w:tcW w:w="9638" w:type="dxa"/>
            <w:tcBorders>
              <w:top w:val="single" w:sz="2" w:space="0" w:color="000000"/>
              <w:left w:val="single" w:sz="2" w:space="0" w:color="000000"/>
              <w:bottom w:val="single" w:sz="2" w:space="0" w:color="000000"/>
              <w:right w:val="single" w:sz="2" w:space="0" w:color="000000"/>
            </w:tcBorders>
            <w:shd w:fill="EEEEEE" w:val="clear"/>
          </w:tcPr>
          <w:p>
            <w:pPr>
              <w:pStyle w:val="Default"/>
              <w:widowControl w:val="false"/>
              <w:jc w:val="center"/>
              <w:rPr>
                <w:highlight w:val="none"/>
                <w:shd w:fill="auto" w:val="clear"/>
              </w:rPr>
            </w:pPr>
            <w:r>
              <w:rPr>
                <w:rFonts w:eastAsia="Times New Roman" w:cs="Calibri,Bold" w:ascii="Calibri" w:hAnsi="Calibri"/>
                <w:b/>
                <w:bCs/>
                <w:sz w:val="24"/>
                <w:szCs w:val="24"/>
                <w:shd w:fill="auto" w:val="clear"/>
              </w:rPr>
              <w:t>AVVISO DI MANIFESTAZIONE DI INTERESSE</w:t>
            </w:r>
          </w:p>
          <w:p>
            <w:pPr>
              <w:pStyle w:val="Default"/>
              <w:widowControl w:val="false"/>
              <w:jc w:val="center"/>
              <w:rPr>
                <w:highlight w:val="none"/>
                <w:shd w:fill="auto" w:val="clear"/>
              </w:rPr>
            </w:pPr>
            <w:r>
              <w:rPr>
                <w:rFonts w:eastAsia="Times New Roman" w:cs="Calibri,Bold" w:ascii="Calibri" w:hAnsi="Calibri"/>
                <w:b/>
                <w:bCs/>
                <w:sz w:val="24"/>
                <w:szCs w:val="24"/>
                <w:shd w:fill="auto" w:val="clear"/>
              </w:rPr>
              <w:t>PER</w:t>
            </w:r>
            <w:r>
              <w:rPr>
                <w:rFonts w:eastAsia="Times New Roman" w:cs="Calibri,Bold" w:ascii="Calibri" w:hAnsi="Calibri"/>
                <w:b/>
                <w:bCs/>
                <w:spacing w:val="1"/>
                <w:sz w:val="24"/>
                <w:szCs w:val="24"/>
                <w:shd w:fill="auto" w:val="clear"/>
              </w:rPr>
              <w:t xml:space="preserve"> </w:t>
            </w:r>
            <w:r>
              <w:rPr>
                <w:rFonts w:eastAsia="Times New Roman" w:cs="Calibri,Bold" w:ascii="Calibri" w:hAnsi="Calibri"/>
                <w:b/>
                <w:bCs/>
                <w:sz w:val="24"/>
                <w:szCs w:val="24"/>
                <w:shd w:fill="auto" w:val="clear"/>
              </w:rPr>
              <w:t>L’AFFIDAMENTO</w:t>
            </w:r>
            <w:r>
              <w:rPr>
                <w:rFonts w:eastAsia="Times New Roman" w:cs="Calibri,Bold" w:ascii="Calibri" w:hAnsi="Calibri"/>
                <w:b/>
                <w:bCs/>
                <w:spacing w:val="-4"/>
                <w:sz w:val="24"/>
                <w:szCs w:val="24"/>
                <w:shd w:fill="auto" w:val="clear"/>
              </w:rPr>
              <w:t xml:space="preserve"> </w:t>
            </w:r>
            <w:r>
              <w:rPr>
                <w:rFonts w:eastAsia="Times New Roman" w:cs="Calibri,Bold" w:ascii="Calibri" w:hAnsi="Calibri"/>
                <w:b/>
                <w:bCs/>
                <w:spacing w:val="-6"/>
                <w:sz w:val="24"/>
                <w:szCs w:val="24"/>
                <w:shd w:fill="auto" w:val="clear"/>
              </w:rPr>
              <w:t xml:space="preserve">DELLA FORNITURA </w:t>
            </w:r>
            <w:r>
              <w:rPr>
                <w:rFonts w:eastAsia="Times New Roman" w:cs="Calibri" w:ascii="Calibri" w:hAnsi="Calibri"/>
                <w:b/>
                <w:bCs/>
                <w:spacing w:val="-6"/>
                <w:sz w:val="24"/>
                <w:szCs w:val="24"/>
                <w:shd w:fill="auto" w:val="clear"/>
              </w:rPr>
              <w:t xml:space="preserve">DI SACCHI PER </w:t>
            </w:r>
            <w:r>
              <w:rPr>
                <w:rFonts w:eastAsia="Times New Roman" w:cs="Calibri" w:ascii="Calibri" w:hAnsi="Calibri"/>
                <w:b/>
                <w:bCs/>
                <w:spacing w:val="-6"/>
                <w:sz w:val="24"/>
                <w:szCs w:val="24"/>
                <w:shd w:fill="auto" w:val="clear"/>
              </w:rPr>
              <w:t xml:space="preserve">I </w:t>
            </w:r>
            <w:r>
              <w:rPr>
                <w:rFonts w:eastAsia="Times New Roman" w:cs="Calibri" w:ascii="Calibri" w:hAnsi="Calibri"/>
                <w:b/>
                <w:bCs/>
                <w:spacing w:val="-6"/>
                <w:sz w:val="24"/>
                <w:szCs w:val="24"/>
                <w:shd w:fill="auto" w:val="clear"/>
              </w:rPr>
              <w:t xml:space="preserve">RIFIUTI </w:t>
            </w:r>
          </w:p>
          <w:p>
            <w:pPr>
              <w:pStyle w:val="Default"/>
              <w:widowControl w:val="false"/>
              <w:jc w:val="center"/>
              <w:rPr>
                <w:highlight w:val="none"/>
                <w:shd w:fill="auto" w:val="clear"/>
              </w:rPr>
            </w:pPr>
            <w:r>
              <w:rPr>
                <w:rFonts w:eastAsia="Calibri" w:cs="Calibri" w:ascii="Calibri" w:hAnsi="Calibri"/>
                <w:b/>
                <w:bCs/>
                <w:color w:val="000000"/>
                <w:spacing w:val="-6"/>
                <w:kern w:val="0"/>
                <w:sz w:val="24"/>
                <w:szCs w:val="24"/>
                <w:shd w:fill="auto" w:val="clear"/>
                <w:lang w:val="it-IT" w:eastAsia="en-US" w:bidi="ar-SA"/>
              </w:rPr>
              <w:t xml:space="preserve">PER  </w:t>
            </w:r>
            <w:r>
              <w:rPr>
                <w:rFonts w:eastAsia="Times New Roman" w:cs="Calibri" w:ascii="Calibri" w:hAnsi="Calibri"/>
                <w:b/>
                <w:bCs/>
                <w:color w:val="000000"/>
                <w:spacing w:val="-6"/>
                <w:sz w:val="24"/>
                <w:szCs w:val="24"/>
                <w:shd w:fill="auto" w:val="clear"/>
              </w:rPr>
              <w:t xml:space="preserve">LE </w:t>
            </w:r>
            <w:r>
              <w:rPr>
                <w:rFonts w:eastAsia="Times New Roman" w:cs="Calibri" w:ascii="Calibri" w:hAnsi="Calibri"/>
                <w:b/>
                <w:bCs/>
                <w:color w:val="000000"/>
                <w:spacing w:val="-4"/>
                <w:sz w:val="24"/>
                <w:szCs w:val="24"/>
                <w:shd w:fill="auto" w:val="clear"/>
              </w:rPr>
              <w:t xml:space="preserve">STRUTTURE  </w:t>
            </w:r>
            <w:r>
              <w:rPr>
                <w:rFonts w:eastAsia="Calibri" w:cs="Calibri" w:ascii="Calibri" w:hAnsi="Calibri"/>
                <w:b/>
                <w:bCs/>
                <w:color w:val="000000"/>
                <w:spacing w:val="-4"/>
                <w:kern w:val="0"/>
                <w:sz w:val="24"/>
                <w:szCs w:val="24"/>
                <w:shd w:fill="auto" w:val="clear"/>
                <w:lang w:val="it-IT" w:eastAsia="en-US" w:bidi="ar-SA"/>
              </w:rPr>
              <w:t>DE</w:t>
            </w:r>
            <w:r>
              <w:rPr>
                <w:rFonts w:eastAsia="Times New Roman" w:cs="Calibri" w:ascii="Calibri" w:hAnsi="Calibri"/>
                <w:b/>
                <w:bCs/>
                <w:color w:val="000000"/>
                <w:spacing w:val="-6"/>
                <w:sz w:val="24"/>
                <w:szCs w:val="24"/>
                <w:shd w:fill="auto" w:val="clear"/>
              </w:rPr>
              <w:t>LL’ASP DEI COMUNI DELLA BASSA ROMAGNA</w:t>
            </w:r>
          </w:p>
        </w:tc>
      </w:tr>
    </w:tbl>
    <w:p>
      <w:pPr>
        <w:pStyle w:val="Default"/>
        <w:jc w:val="center"/>
        <w:rPr>
          <w:rFonts w:ascii="Calibri" w:hAnsi="Calibri" w:eastAsia="Times New Roman" w:cs="Calibri"/>
          <w:b/>
          <w:b/>
          <w:bCs/>
          <w:color w:val="000000"/>
          <w:spacing w:val="-6"/>
          <w:sz w:val="24"/>
          <w:szCs w:val="24"/>
          <w:shd w:fill="auto" w:val="clear"/>
        </w:rPr>
      </w:pPr>
      <w:r>
        <w:rPr>
          <w:rFonts w:eastAsia="Times New Roman" w:cs="Calibri" w:ascii="Calibri" w:hAnsi="Calibri"/>
          <w:b/>
          <w:bCs/>
          <w:color w:val="000000"/>
          <w:spacing w:val="-6"/>
          <w:sz w:val="24"/>
          <w:szCs w:val="24"/>
          <w:shd w:fill="auto" w:val="clear"/>
        </w:rPr>
      </w:r>
    </w:p>
    <w:p>
      <w:pPr>
        <w:pStyle w:val="Default"/>
        <w:jc w:val="center"/>
        <w:rPr>
          <w:rFonts w:ascii="Calibri" w:hAnsi="Calibri"/>
          <w:b/>
          <w:b/>
          <w:bCs/>
        </w:rPr>
      </w:pPr>
      <w:r>
        <w:rPr>
          <w:rFonts w:ascii="Calibri" w:hAnsi="Calibri"/>
          <w:b/>
          <w:bCs/>
        </w:rPr>
      </w:r>
    </w:p>
    <w:p>
      <w:pPr>
        <w:pStyle w:val="Default"/>
        <w:jc w:val="center"/>
        <w:rPr>
          <w:rFonts w:ascii="Calibri" w:hAnsi="Calibri"/>
          <w:b/>
          <w:b/>
          <w:bCs/>
        </w:rPr>
      </w:pPr>
      <w:bookmarkStart w:id="0" w:name="_Hlk63700479"/>
      <w:bookmarkEnd w:id="0"/>
      <w:r>
        <w:rPr>
          <w:rFonts w:ascii="Calibri" w:hAnsi="Calibri"/>
          <w:b/>
          <w:bCs/>
        </w:rPr>
        <w:t>ISTANZA DI PARTECIPAZIONE E AUTODICHIARAZIONE</w:t>
      </w:r>
    </w:p>
    <w:p>
      <w:pPr>
        <w:pStyle w:val="Corpodeltesto"/>
        <w:widowControl w:val="false"/>
        <w:suppressAutoHyphens w:val="true"/>
        <w:bidi w:val="0"/>
        <w:spacing w:lineRule="auto" w:line="276" w:before="0" w:after="0"/>
        <w:ind w:left="0" w:right="0" w:hanging="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Il/la sottoscritto/a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nato/a a ...………………………………................................................................... il …..................................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qualità di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autorizzato a rappresentare legalmente l’impresa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con sede legale a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in Via/Piazza ................................................................................................................... n.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 xml:space="preserve">recapito telefonico................................…………………………………………………………………………………………... </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email………………………………......…………….…………………………………………………………………………………………...</w:t>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sz w:val="24"/>
          <w:szCs w:val="24"/>
        </w:rPr>
      </w:r>
    </w:p>
    <w:p>
      <w:pPr>
        <w:pStyle w:val="Normal"/>
        <w:pBdr>
          <w:top w:val="single" w:sz="4" w:space="1" w:color="000000"/>
          <w:left w:val="single" w:sz="4" w:space="0" w:color="000000"/>
          <w:bottom w:val="single" w:sz="4" w:space="1" w:color="000000"/>
          <w:right w:val="single" w:sz="4" w:space="0" w:color="000000"/>
        </w:pBdr>
        <w:spacing w:lineRule="auto" w:line="360" w:before="0" w:after="0"/>
        <w:jc w:val="both"/>
        <w:rPr>
          <w:rFonts w:ascii="Calibri" w:hAnsi="Calibri"/>
          <w:sz w:val="24"/>
          <w:szCs w:val="24"/>
        </w:rPr>
      </w:pPr>
      <w:r>
        <w:rPr>
          <w:rFonts w:eastAsia="Calibri" w:cs="Calibri" w:cstheme="minorHAnsi"/>
          <w:sz w:val="24"/>
          <w:szCs w:val="24"/>
        </w:rPr>
        <w:t>PEC ………………..………………….……..…….......................………………………………………………………………………...</w:t>
      </w:r>
    </w:p>
    <w:p>
      <w:pPr>
        <w:pStyle w:val="Normal"/>
        <w:pBdr>
          <w:top w:val="single" w:sz="4" w:space="1" w:color="000000"/>
          <w:left w:val="single" w:sz="4" w:space="0" w:color="000000"/>
          <w:bottom w:val="single" w:sz="4" w:space="1" w:color="000000"/>
          <w:right w:val="single" w:sz="4" w:space="0" w:color="000000"/>
        </w:pBdr>
        <w:spacing w:lineRule="auto" w:line="360"/>
        <w:jc w:val="both"/>
        <w:rPr>
          <w:rFonts w:eastAsia="Calibri" w:cs="Calibri" w:cstheme="minorHAnsi"/>
        </w:rPr>
      </w:pPr>
      <w:r>
        <w:rPr>
          <w:rFonts w:eastAsia="Calibri" w:cs="Calibri" w:cstheme="minorHAnsi"/>
        </w:rPr>
      </w:r>
    </w:p>
    <w:p>
      <w:pPr>
        <w:pStyle w:val="Normal"/>
        <w:pBdr>
          <w:top w:val="single" w:sz="4" w:space="1" w:color="000000"/>
          <w:left w:val="single" w:sz="4" w:space="0" w:color="000000"/>
          <w:bottom w:val="single" w:sz="4" w:space="1" w:color="000000"/>
          <w:right w:val="single" w:sz="4" w:space="0" w:color="000000"/>
        </w:pBdr>
        <w:spacing w:lineRule="auto" w:line="360"/>
        <w:jc w:val="both"/>
        <w:rPr>
          <w:rFonts w:ascii="Calibri" w:hAnsi="Calibri"/>
          <w:sz w:val="24"/>
          <w:szCs w:val="24"/>
        </w:rPr>
      </w:pPr>
      <w:r>
        <w:rPr>
          <w:rFonts w:eastAsia="Calibri" w:cs="Calibri" w:cstheme="minorHAnsi"/>
          <w:sz w:val="24"/>
          <w:szCs w:val="24"/>
        </w:rPr>
        <w:t>Codice Fiscale ..............................................…  Partita IVA ...............…….............................................</w:t>
      </w:r>
    </w:p>
    <w:p>
      <w:pPr>
        <w:pStyle w:val="CM4"/>
        <w:spacing w:lineRule="auto" w:line="276" w:before="0" w:after="252"/>
        <w:jc w:val="center"/>
        <w:rPr>
          <w:rFonts w:ascii="Calibri" w:hAnsi="Calibri"/>
          <w:sz w:val="24"/>
          <w:szCs w:val="24"/>
        </w:rPr>
      </w:pPr>
      <w:r>
        <w:rPr>
          <w:rFonts w:cs="Calibri" w:ascii="Calibri" w:hAnsi="Calibri" w:asciiTheme="minorHAnsi" w:cstheme="minorHAnsi" w:hAnsiTheme="minorHAnsi"/>
          <w:b/>
          <w:bCs/>
          <w:color w:val="000000"/>
          <w:sz w:val="24"/>
          <w:szCs w:val="24"/>
        </w:rPr>
        <w:t>MANIFESTA</w:t>
      </w:r>
    </w:p>
    <w:p>
      <w:pPr>
        <w:pStyle w:val="Normal"/>
        <w:tabs>
          <w:tab w:val="clear" w:pos="708"/>
          <w:tab w:val="left" w:pos="0" w:leader="none"/>
        </w:tabs>
        <w:spacing w:lineRule="auto" w:line="276" w:before="0" w:after="120"/>
        <w:jc w:val="both"/>
        <w:textAlignment w:val="center"/>
        <w:rPr>
          <w:rFonts w:ascii="Calibri" w:hAnsi="Calibri"/>
          <w:sz w:val="24"/>
          <w:szCs w:val="24"/>
        </w:rPr>
      </w:pPr>
      <w:r>
        <w:rPr>
          <w:rFonts w:cs="Calibri" w:cstheme="minorHAnsi"/>
          <w:color w:val="000000"/>
          <w:sz w:val="24"/>
          <w:szCs w:val="24"/>
        </w:rPr>
        <w:t>Il proprio interesse a partecipare all’indagine di mercato di cui all’</w:t>
      </w:r>
      <w:r>
        <w:rPr>
          <w:rFonts w:eastAsia="" w:cs="Calibri" w:cstheme="minorHAnsi"/>
          <w:color w:val="000000"/>
          <w:kern w:val="0"/>
          <w:sz w:val="24"/>
          <w:szCs w:val="24"/>
          <w:lang w:val="it-IT" w:eastAsia="it-IT" w:bidi="ar-SA"/>
        </w:rPr>
        <w:t>a</w:t>
      </w:r>
      <w:r>
        <w:rPr>
          <w:rFonts w:cs="Calibri" w:cstheme="minorHAnsi"/>
          <w:color w:val="000000"/>
          <w:sz w:val="24"/>
          <w:szCs w:val="24"/>
        </w:rPr>
        <w:t xml:space="preserve">vviso di manifestazione di interesse dell’ASP dei Comuni della </w:t>
      </w:r>
      <w:r>
        <w:rPr>
          <w:rFonts w:eastAsia="" w:cs="Calibri" w:cstheme="minorHAnsi"/>
          <w:color w:val="000000"/>
          <w:kern w:val="0"/>
          <w:sz w:val="24"/>
          <w:szCs w:val="24"/>
          <w:lang w:val="it-IT" w:eastAsia="it-IT" w:bidi="ar-SA"/>
        </w:rPr>
        <w:t>B</w:t>
      </w:r>
      <w:r>
        <w:rPr>
          <w:rFonts w:cs="Calibri" w:cstheme="minorHAnsi"/>
          <w:color w:val="000000"/>
          <w:sz w:val="24"/>
          <w:szCs w:val="24"/>
        </w:rPr>
        <w:t>assa Romagna, e consapevole delle sanzioni penali previste in caso di dichiarazione mendace o contenente dati non più rispondenti a verità, così come stabilito dagli articoli 75 e 76 del D.P.R. 28 dicembre 2000 n. 445 e ss.mm. e ii.</w:t>
      </w:r>
    </w:p>
    <w:p>
      <w:pPr>
        <w:pStyle w:val="Normal"/>
        <w:spacing w:lineRule="auto" w:line="276" w:before="0" w:after="120"/>
        <w:jc w:val="both"/>
        <w:rPr>
          <w:rFonts w:ascii="Calibri" w:hAnsi="Calibri"/>
          <w:sz w:val="24"/>
          <w:szCs w:val="24"/>
        </w:rPr>
      </w:pPr>
      <w:r>
        <w:rPr>
          <w:rFonts w:cs="Calibri" w:cstheme="minorHAnsi"/>
          <w:sz w:val="24"/>
          <w:szCs w:val="24"/>
        </w:rPr>
        <w:t xml:space="preserve">E a tal fine, </w:t>
      </w:r>
      <w:r>
        <w:rPr>
          <w:rFonts w:eastAsia="Calibri" w:cs="Calibri" w:cstheme="minorHAnsi"/>
          <w:sz w:val="24"/>
          <w:szCs w:val="24"/>
        </w:rPr>
        <w:t xml:space="preserve">consapevole delle responsabilità </w:t>
      </w:r>
      <w:r>
        <w:rPr>
          <w:rFonts w:cs="Calibri" w:cstheme="minorHAnsi"/>
          <w:sz w:val="24"/>
          <w:szCs w:val="24"/>
        </w:rPr>
        <w:t>in cui può incorrere in caso di dichiarazione mendace, di formazione di atti falsi o di uso dei medesimi, memore delle pene stabilite dall’art. 496 Codice Penale combinato con l’art. 76 del DPR 445/00,</w:t>
      </w:r>
    </w:p>
    <w:p>
      <w:pPr>
        <w:pStyle w:val="Normal"/>
        <w:spacing w:lineRule="auto" w:line="276" w:before="0" w:after="120"/>
        <w:jc w:val="center"/>
        <w:rPr>
          <w:rFonts w:ascii="Calibri" w:hAnsi="Calibri"/>
          <w:sz w:val="24"/>
          <w:szCs w:val="24"/>
        </w:rPr>
      </w:pPr>
      <w:r>
        <w:rPr>
          <w:rFonts w:eastAsia="Calibri" w:cs="Calibri" w:cstheme="minorHAnsi"/>
          <w:b/>
          <w:sz w:val="24"/>
          <w:szCs w:val="24"/>
        </w:rPr>
        <w:t>DICHIARA</w:t>
      </w:r>
    </w:p>
    <w:p>
      <w:pPr>
        <w:pStyle w:val="Normal"/>
        <w:spacing w:lineRule="auto" w:line="276" w:before="0" w:after="120"/>
        <w:jc w:val="center"/>
        <w:rPr>
          <w:rFonts w:ascii="Calibri" w:hAnsi="Calibri"/>
          <w:sz w:val="24"/>
          <w:szCs w:val="24"/>
        </w:rPr>
      </w:pPr>
      <w:r>
        <w:rPr>
          <w:sz w:val="24"/>
          <w:szCs w:val="24"/>
        </w:rPr>
      </w:r>
    </w:p>
    <w:p>
      <w:pPr>
        <w:pStyle w:val="Normal"/>
        <w:spacing w:lineRule="auto" w:line="276" w:before="0" w:after="120"/>
        <w:jc w:val="both"/>
        <w:rPr>
          <w:rFonts w:ascii="Calibri" w:hAnsi="Calibri"/>
          <w:sz w:val="24"/>
          <w:szCs w:val="24"/>
        </w:rPr>
      </w:pPr>
      <w:r>
        <w:rPr>
          <w:rFonts w:cs="Calibri" w:cstheme="minorHAnsi"/>
          <w:bCs/>
          <w:sz w:val="24"/>
          <w:szCs w:val="24"/>
          <w:bdr w:val="single" w:sz="4" w:space="0" w:color="000000"/>
          <w:shd w:fill="DAEEF3" w:val="clear"/>
        </w:rPr>
        <w:t>IN RELAZIONE AI REQUISITI DI ORDINE GENERALE</w:t>
      </w:r>
      <w:r>
        <w:rPr>
          <w:rFonts w:cs="Calibri" w:cstheme="minorHAnsi"/>
          <w:bCs/>
          <w:sz w:val="24"/>
          <w:szCs w:val="24"/>
        </w:rPr>
        <w:t xml:space="preserve"> </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nei confronti dell’impresa non sussiste alcuna delle cause di esclusione previste dall’articolo 80 del D. Lgs. 18/04/2016, n. 50 e ss.mm. e ii.;</w:t>
      </w:r>
    </w:p>
    <w:p>
      <w:pPr>
        <w:pStyle w:val="ListParagraph"/>
        <w:numPr>
          <w:ilvl w:val="0"/>
          <w:numId w:val="2"/>
        </w:numPr>
        <w:spacing w:lineRule="auto" w:line="276" w:before="0" w:after="120"/>
        <w:ind w:left="284" w:hanging="284"/>
        <w:jc w:val="both"/>
        <w:rPr>
          <w:i w:val="false"/>
          <w:i w:val="false"/>
          <w:iCs w:val="false"/>
        </w:rPr>
      </w:pPr>
      <w:r>
        <w:rPr>
          <w:rFonts w:cs="Calibri" w:ascii="Calibri" w:hAnsi="Calibri" w:asciiTheme="minorHAnsi" w:cstheme="minorHAnsi" w:hAnsiTheme="minorHAnsi"/>
          <w:i w:val="false"/>
          <w:iCs w:val="false"/>
          <w:color w:val="000000"/>
          <w:sz w:val="24"/>
          <w:szCs w:val="24"/>
        </w:rPr>
        <w:t xml:space="preserve">di non trovarsi nelle condizioni di esclusione </w:t>
      </w:r>
      <w:r>
        <w:rPr>
          <w:rFonts w:cs="Calibri" w:ascii="Calibri" w:hAnsi="Calibri" w:asciiTheme="minorHAnsi" w:cstheme="minorHAnsi" w:hAnsiTheme="minorHAnsi"/>
          <w:i w:val="false"/>
          <w:iCs w:val="false"/>
          <w:sz w:val="24"/>
          <w:szCs w:val="24"/>
        </w:rPr>
        <w:t>di cui all’art. 53, comma 16-ter, del D.Lgs. 30/03/2001, n. 165 e che a proprio carico, ai sensi della normativa vigente, e che non sussistono situazioni, anche potenziali, di conflitto di interessi che ostano allo svolgimento del servizio di cui trattasi;</w:t>
      </w:r>
    </w:p>
    <w:p>
      <w:pPr>
        <w:pStyle w:val="ListParagraph"/>
        <w:numPr>
          <w:ilvl w:val="0"/>
          <w:numId w:val="2"/>
        </w:numPr>
        <w:spacing w:lineRule="auto" w:line="276"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non trovarsi nelle condizioni per le quali sussistono divieti a contrarre con la Pubblica Amministrazione;</w:t>
      </w:r>
    </w:p>
    <w:p>
      <w:pPr>
        <w:pStyle w:val="ListParagraph"/>
        <w:numPr>
          <w:ilvl w:val="0"/>
          <w:numId w:val="2"/>
        </w:numPr>
        <w:spacing w:lineRule="auto" w:line="276" w:before="0" w:after="120"/>
        <w:ind w:left="284" w:hanging="284"/>
        <w:jc w:val="both"/>
        <w:rPr/>
      </w:pPr>
      <w:r>
        <w:rPr>
          <w:rFonts w:cs="Calibri" w:ascii="Calibri" w:hAnsi="Calibri" w:asciiTheme="minorHAnsi" w:cstheme="minorHAnsi" w:hAnsiTheme="minorHAnsi"/>
          <w:i w:val="false"/>
          <w:iCs w:val="false"/>
          <w:sz w:val="24"/>
          <w:szCs w:val="24"/>
        </w:rPr>
        <w:t xml:space="preserve"> </w:t>
      </w:r>
      <w:r>
        <w:rPr>
          <w:rFonts w:cs="Calibri" w:ascii="Calibri" w:hAnsi="Calibri" w:asciiTheme="minorHAnsi" w:cstheme="minorHAnsi" w:hAnsiTheme="minorHAnsi"/>
          <w:i w:val="false"/>
          <w:iCs w:val="false"/>
          <w:sz w:val="24"/>
          <w:szCs w:val="24"/>
        </w:rPr>
        <w:t>di aver preso visione del DPR n. 62/2013 avente ad oggetto “Regolamento recante codice di comportamento dei dipendenti pubblici, a norma dell’art. 54 del D. Lgs. n. 165/2001”</w:t>
      </w:r>
      <w:r>
        <w:rPr>
          <w:rFonts w:cs="Calibri" w:ascii="Calibri" w:hAnsi="Calibri" w:asciiTheme="minorHAnsi" w:cstheme="minorHAnsi" w:hAnsiTheme="minorHAnsi"/>
          <w:i w:val="false"/>
          <w:iCs w:val="false"/>
          <w:sz w:val="24"/>
          <w:szCs w:val="24"/>
          <w:shd w:fill="auto" w:val="clear"/>
        </w:rPr>
        <w:t>;</w:t>
      </w:r>
    </w:p>
    <w:p>
      <w:pPr>
        <w:pStyle w:val="ListParagraph"/>
        <w:numPr>
          <w:ilvl w:val="0"/>
          <w:numId w:val="0"/>
        </w:numPr>
        <w:spacing w:lineRule="auto" w:line="276" w:before="0" w:after="120"/>
        <w:ind w:left="768" w:hanging="0"/>
        <w:jc w:val="both"/>
        <w:rPr>
          <w:rFonts w:ascii="Calibri" w:hAnsi="Calibri" w:cs="Calibri" w:asciiTheme="minorHAnsi" w:cstheme="minorHAnsi" w:hAnsiTheme="minorHAnsi"/>
          <w:sz w:val="24"/>
          <w:szCs w:val="24"/>
        </w:rPr>
      </w:pPr>
      <w:r>
        <w:rPr>
          <w:rFonts w:cs="Calibri" w:cstheme="minorHAnsi" w:ascii="Calibri" w:hAnsi="Calibri"/>
          <w:sz w:val="24"/>
          <w:szCs w:val="24"/>
        </w:rPr>
      </w:r>
    </w:p>
    <w:p>
      <w:pPr>
        <w:pStyle w:val="Normal"/>
        <w:spacing w:lineRule="auto" w:line="276" w:before="0" w:after="120"/>
        <w:ind w:left="284" w:hanging="284"/>
        <w:jc w:val="both"/>
        <w:rPr>
          <w:rFonts w:ascii="Calibri" w:hAnsi="Calibri"/>
          <w:sz w:val="24"/>
          <w:szCs w:val="24"/>
        </w:rPr>
      </w:pPr>
      <w:r>
        <w:rPr>
          <w:rFonts w:eastAsia="Calibri" w:cs="Calibri" w:cstheme="minorHAnsi"/>
          <w:sz w:val="24"/>
          <w:szCs w:val="24"/>
          <w:bdr w:val="single" w:sz="4" w:space="0" w:color="000000"/>
          <w:shd w:fill="DAEEF3" w:val="clear"/>
        </w:rPr>
        <w:t>IN RELAZIONE AI REQUISITI DI IDONEITÀ PROFESSIONALE:</w:t>
      </w:r>
    </w:p>
    <w:p>
      <w:pPr>
        <w:pStyle w:val="ListParagraph"/>
        <w:numPr>
          <w:ilvl w:val="0"/>
          <w:numId w:val="2"/>
        </w:numPr>
        <w:spacing w:before="0" w:after="12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che l’impresa è iscritta nel registro delle imprese della C.C.I.A.A. di …………………………………………...</w:t>
      </w:r>
    </w:p>
    <w:p>
      <w:pPr>
        <w:pStyle w:val="Normal"/>
        <w:spacing w:before="0" w:after="120"/>
        <w:ind w:left="284" w:hanging="0"/>
        <w:jc w:val="both"/>
        <w:rPr>
          <w:rFonts w:ascii="Calibri" w:hAnsi="Calibri"/>
          <w:sz w:val="24"/>
          <w:szCs w:val="24"/>
        </w:rPr>
      </w:pPr>
      <w:r>
        <w:rPr>
          <w:rFonts w:eastAsia="Calibri" w:cs="Calibri" w:cstheme="minorHAnsi"/>
          <w:sz w:val="24"/>
          <w:szCs w:val="24"/>
        </w:rPr>
        <w:t>Codice attività: ......................................................................................................... (obbligatorio)</w:t>
      </w:r>
    </w:p>
    <w:p>
      <w:pPr>
        <w:pStyle w:val="Normal"/>
        <w:spacing w:before="0" w:after="120"/>
        <w:ind w:left="284" w:hanging="0"/>
        <w:jc w:val="both"/>
        <w:rPr>
          <w:rFonts w:ascii="Calibri" w:hAnsi="Calibri"/>
          <w:sz w:val="24"/>
          <w:szCs w:val="24"/>
        </w:rPr>
      </w:pPr>
      <w:r>
        <w:rPr>
          <w:rFonts w:eastAsia="Calibri" w:cs="Calibri" w:cstheme="minorHAnsi"/>
          <w:sz w:val="24"/>
          <w:szCs w:val="24"/>
        </w:rPr>
        <w:t>Numero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Data di iscrizione: ...............................................................</w:t>
      </w:r>
    </w:p>
    <w:p>
      <w:pPr>
        <w:pStyle w:val="Normal"/>
        <w:spacing w:before="0" w:after="120"/>
        <w:ind w:left="284" w:hanging="0"/>
        <w:jc w:val="both"/>
        <w:rPr>
          <w:rFonts w:ascii="Calibri" w:hAnsi="Calibri"/>
          <w:sz w:val="24"/>
          <w:szCs w:val="24"/>
        </w:rPr>
      </w:pPr>
      <w:r>
        <w:rPr>
          <w:rFonts w:eastAsia="Calibri" w:cs="Calibri" w:cstheme="minorHAnsi"/>
          <w:sz w:val="24"/>
          <w:szCs w:val="24"/>
        </w:rPr>
        <w:t>Durata dell’impresa/data termine: .....................................</w:t>
      </w:r>
    </w:p>
    <w:p>
      <w:pPr>
        <w:pStyle w:val="Normal"/>
        <w:spacing w:before="0" w:after="120"/>
        <w:ind w:left="284" w:hanging="284"/>
        <w:jc w:val="both"/>
        <w:rPr>
          <w:rFonts w:ascii="Calibri" w:hAnsi="Calibri"/>
          <w:sz w:val="24"/>
          <w:szCs w:val="24"/>
        </w:rPr>
      </w:pPr>
      <w:r>
        <w:rPr>
          <w:rFonts w:eastAsia="Calibri" w:cs="Calibri" w:cstheme="minorHAnsi"/>
          <w:sz w:val="24"/>
          <w:szCs w:val="24"/>
        </w:rPr>
        <w:t xml:space="preserve">     </w:t>
      </w:r>
      <w:r>
        <w:rPr>
          <w:rFonts w:eastAsia="Calibri" w:cs="Calibri" w:cstheme="minorHAnsi"/>
          <w:sz w:val="24"/>
          <w:szCs w:val="24"/>
        </w:rPr>
        <w:t xml:space="preserve">Forma giuridica …………….................................................................................................................. </w:t>
      </w:r>
    </w:p>
    <w:p>
      <w:pPr>
        <w:pStyle w:val="ListParagraph"/>
        <w:spacing w:before="0" w:after="120"/>
        <w:ind w:left="284" w:hanging="0"/>
        <w:jc w:val="both"/>
        <w:rPr>
          <w:rFonts w:ascii="Calibri" w:hAnsi="Calibri"/>
          <w:sz w:val="24"/>
          <w:szCs w:val="24"/>
        </w:rPr>
      </w:pPr>
      <w:r>
        <w:rPr>
          <w:rFonts w:eastAsia="" w:cs="Calibri" w:ascii="Calibri" w:hAnsi="Calibri" w:asciiTheme="minorHAnsi" w:cstheme="minorHAnsi" w:eastAsiaTheme="minorEastAsia" w:hAnsiTheme="minorHAnsi"/>
          <w:sz w:val="24"/>
          <w:szCs w:val="24"/>
        </w:rPr>
        <w:t>titolari, soci, direttori tecnici, amministratori muniti dei poteri di rappresentanza, soci accomandatari (indicare i nominativi, le qualifiche, le date di nascita e la residenza:</w:t>
      </w:r>
    </w:p>
    <w:p>
      <w:pPr>
        <w:pStyle w:val="Normal"/>
        <w:spacing w:lineRule="auto" w:line="480" w:before="0" w:after="120"/>
        <w:ind w:left="284" w:hanging="0"/>
        <w:jc w:val="both"/>
        <w:rPr>
          <w:rFonts w:ascii="Calibri" w:hAnsi="Calibri"/>
          <w:sz w:val="24"/>
          <w:szCs w:val="24"/>
        </w:rPr>
      </w:pPr>
      <w:r>
        <w:rPr>
          <w:rFonts w:cs="Calibri" w:cstheme="minorHAnsi"/>
          <w:sz w:val="24"/>
          <w:szCs w:val="24"/>
        </w:rPr>
        <w:t>…………………………………………………………………………………………………………………………………………………………………………………………………………………………………………………………………………………………………………………………………………………………………………………………………………………………………………………………………………………………………………………………………………………………………………………………………………………………………………………………………………………………………………………………………………………………………………………………………………………………………………………………………………………………………………………………………………………………………………………………………………………………………………………………………………………………………………………………………………………………………………………………………………………………………………</w:t>
      </w:r>
    </w:p>
    <w:p>
      <w:pPr>
        <w:pStyle w:val="Normal"/>
        <w:jc w:val="center"/>
        <w:rPr>
          <w:rFonts w:ascii="Calibri" w:hAnsi="Calibri"/>
          <w:sz w:val="24"/>
          <w:szCs w:val="24"/>
        </w:rPr>
      </w:pPr>
      <w:r>
        <w:rPr>
          <w:rFonts w:eastAsia="TimesNewRoman" w:cs="Calibri" w:cstheme="minorHAnsi"/>
          <w:b/>
          <w:sz w:val="24"/>
          <w:szCs w:val="24"/>
        </w:rPr>
        <w:t>DICHIARA ALTRESI’</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è in regola con le norme che disciplinano il diritto al lavoro dei disabili (Legge 68/99) e che l’impresa non è incorsa nell’applicazione della sanzione interdittiva di cui all’art. 9, comma 2, lett. C) del D. Lgs. 231/2001 né nell’applicazione di altre sanzioni interdittive che comportano divieto a contrattare con la pubblica amministrazione</w:t>
      </w:r>
      <w:r>
        <w:rPr>
          <w:rFonts w:cs="Calibri" w:ascii="Calibri" w:hAnsi="Calibri" w:asciiTheme="minorHAnsi" w:cstheme="minorHAnsi" w:hAnsiTheme="minorHAnsi"/>
          <w:b/>
          <w:bCs/>
          <w:sz w:val="24"/>
          <w:szCs w:val="24"/>
        </w:rPr>
        <w:t>;</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che l’impresa, alla data odierna, è in regola con il versamento dei contributi INPS, INAIL, di competenza per i lavoratori impiegati e di avere le seguenti posizioni previdenziali ed assicurative:</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INPS: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matricola azienda n.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 xml:space="preserve">INAIL: sede di …………………………………………………… </w:t>
      </w:r>
    </w:p>
    <w:p>
      <w:pPr>
        <w:pStyle w:val="ListParagraph"/>
        <w:spacing w:lineRule="auto" w:line="480"/>
        <w:ind w:left="567" w:hanging="0"/>
        <w:rPr>
          <w:rFonts w:ascii="Calibri" w:hAnsi="Calibri"/>
          <w:sz w:val="24"/>
          <w:szCs w:val="24"/>
        </w:rPr>
      </w:pPr>
      <w:r>
        <w:rPr>
          <w:rFonts w:cs="Calibri" w:ascii="Calibri" w:hAnsi="Calibri" w:asciiTheme="minorHAnsi" w:cstheme="minorHAnsi" w:hAnsiTheme="minorHAnsi"/>
          <w:sz w:val="24"/>
          <w:szCs w:val="24"/>
        </w:rPr>
        <w:t>codice ditta n. ………………………………………………...</w:t>
      </w:r>
    </w:p>
    <w:p>
      <w:pPr>
        <w:pStyle w:val="ListParagraph"/>
        <w:numPr>
          <w:ilvl w:val="0"/>
          <w:numId w:val="2"/>
        </w:numPr>
        <w:tabs>
          <w:tab w:val="clear" w:pos="708"/>
          <w:tab w:val="left" w:pos="284" w:leader="none"/>
        </w:tabs>
        <w:spacing w:before="0" w:after="120"/>
        <w:ind w:left="284" w:hanging="284"/>
        <w:jc w:val="both"/>
        <w:rPr>
          <w:rFonts w:ascii="Calibri" w:hAnsi="Calibri"/>
          <w:sz w:val="24"/>
          <w:szCs w:val="24"/>
        </w:rPr>
      </w:pPr>
      <w:r>
        <w:rPr>
          <w:rFonts w:eastAsia="" w:cs="Calibri" w:ascii="Calibri" w:hAnsi="Calibri" w:asciiTheme="minorHAnsi" w:cstheme="minorHAnsi" w:eastAsiaTheme="minorEastAsia" w:hAnsiTheme="minorHAnsi"/>
          <w:sz w:val="24"/>
          <w:szCs w:val="24"/>
        </w:rPr>
        <w:t xml:space="preserve">di aver preso visione dell’avviso </w:t>
      </w:r>
      <w:r>
        <w:rPr>
          <w:rFonts w:cs="Calibri" w:ascii="Calibri" w:hAnsi="Calibri" w:asciiTheme="minorHAnsi" w:cstheme="minorHAnsi" w:hAnsiTheme="minorHAnsi"/>
          <w:sz w:val="24"/>
          <w:szCs w:val="24"/>
        </w:rPr>
        <w:t xml:space="preserve">e di essere a conoscenza di tutte le circostanze generali, particolari e locali, nessuna esclusa ed eccettuata, che possono influire sullo </w:t>
      </w:r>
      <w:r>
        <w:rPr>
          <w:rFonts w:eastAsia="" w:cs="Calibri" w:ascii="Calibri" w:hAnsi="Calibri" w:asciiTheme="minorHAnsi" w:cstheme="minorHAnsi" w:eastAsiaTheme="minorEastAsia" w:hAnsiTheme="minorHAnsi"/>
          <w:sz w:val="24"/>
          <w:szCs w:val="24"/>
        </w:rPr>
        <w:t>svolgimento della fornitura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di essere consapevole che l’avviso ha scopo esclusivamente esplorativo del mercato e che tale procedura è propedeutica all’affidamento della fornitura in oggetto;</w:t>
      </w:r>
    </w:p>
    <w:p>
      <w:pPr>
        <w:pStyle w:val="ListParagraph"/>
        <w:numPr>
          <w:ilvl w:val="0"/>
          <w:numId w:val="2"/>
        </w:numPr>
        <w:spacing w:before="0" w:after="120"/>
        <w:ind w:left="284" w:hanging="284"/>
        <w:jc w:val="both"/>
        <w:rPr>
          <w:highlight w:val="none"/>
          <w:shd w:fill="auto" w:val="clear"/>
        </w:rPr>
      </w:pPr>
      <w:r>
        <w:rPr>
          <w:rFonts w:cs="Calibri" w:ascii="Calibri" w:hAnsi="Calibri" w:asciiTheme="minorHAnsi" w:cstheme="minorHAnsi" w:hAnsiTheme="minorHAnsi"/>
          <w:sz w:val="24"/>
          <w:szCs w:val="24"/>
          <w:shd w:fill="auto" w:val="clear"/>
        </w:rPr>
        <w:t xml:space="preserve">di essere consapevole che l’avviso costituisce unicamente un invito a partecipare all’indagine di mercato propedeutico </w:t>
      </w:r>
      <w:r>
        <w:rPr>
          <w:rFonts w:cs="Calibri" w:ascii="Calibri" w:hAnsi="Calibri"/>
          <w:sz w:val="24"/>
          <w:szCs w:val="24"/>
          <w:shd w:fill="auto" w:val="clear"/>
        </w:rPr>
        <w:t>per l’affidamento della fornitu</w:t>
      </w:r>
      <w:r>
        <w:rPr>
          <w:rFonts w:cs="Calibri" w:ascii="Calibri" w:hAnsi="Calibri"/>
          <w:b w:val="false"/>
          <w:bCs w:val="false"/>
          <w:sz w:val="24"/>
          <w:szCs w:val="24"/>
          <w:shd w:fill="auto" w:val="clear"/>
        </w:rPr>
        <w:t xml:space="preserve">ra di sacchi per i rifiuti </w:t>
      </w:r>
      <w:r>
        <w:rPr>
          <w:rFonts w:eastAsia="Calibri" w:cs="Calibri" w:ascii="Calibri" w:hAnsi="Calibri" w:eastAsiaTheme="minorHAnsi"/>
          <w:b w:val="false"/>
          <w:bCs w:val="false"/>
          <w:sz w:val="24"/>
          <w:szCs w:val="24"/>
          <w:shd w:fill="auto" w:val="clear"/>
        </w:rPr>
        <w:t xml:space="preserve">per le </w:t>
      </w:r>
      <w:r>
        <w:rPr>
          <w:rFonts w:cs="Calibri" w:ascii="Calibri" w:hAnsi="Calibri"/>
          <w:b w:val="false"/>
          <w:bCs w:val="false"/>
          <w:sz w:val="24"/>
          <w:szCs w:val="24"/>
          <w:shd w:fill="auto" w:val="clear"/>
        </w:rPr>
        <w:t xml:space="preserve">strutture dell’ASP </w:t>
      </w:r>
      <w:r>
        <w:rPr>
          <w:rFonts w:eastAsia="Calibri" w:cs="Calibri" w:ascii="Calibri" w:hAnsi="Calibri"/>
          <w:b w:val="false"/>
          <w:bCs w:val="false"/>
          <w:color w:val="000000"/>
          <w:kern w:val="0"/>
          <w:sz w:val="24"/>
          <w:szCs w:val="24"/>
          <w:shd w:fill="auto" w:val="clear"/>
          <w:lang w:val="it-IT" w:eastAsia="en-US" w:bidi="ar-SA"/>
        </w:rPr>
        <w:t>d</w:t>
      </w:r>
      <w:r>
        <w:rPr>
          <w:rFonts w:cs="Calibri" w:ascii="Calibri" w:hAnsi="Calibri"/>
          <w:b w:val="false"/>
          <w:bCs w:val="false"/>
          <w:sz w:val="24"/>
          <w:szCs w:val="24"/>
          <w:shd w:fill="auto" w:val="clear"/>
        </w:rPr>
        <w:t>ei Comuni della Bassa Romagna</w:t>
      </w:r>
      <w:r>
        <w:rPr>
          <w:rFonts w:cs="Calibri" w:ascii="Calibri" w:hAnsi="Calibri"/>
          <w:b/>
          <w:sz w:val="24"/>
          <w:szCs w:val="24"/>
          <w:shd w:fill="auto" w:val="clear"/>
        </w:rPr>
        <w:t xml:space="preserve"> </w:t>
      </w:r>
      <w:r>
        <w:rPr>
          <w:rFonts w:cs="Calibri" w:ascii="Calibri" w:hAnsi="Calibri" w:asciiTheme="minorHAnsi" w:cstheme="minorHAnsi" w:hAnsiTheme="minorHAnsi"/>
          <w:sz w:val="24"/>
          <w:szCs w:val="24"/>
          <w:shd w:fill="auto" w:val="clear"/>
        </w:rPr>
        <w:t>e non comporta, per quest’ultima, l’assunzione di alcun obbligo nei confronti dell’operatore economico. L’ASP si riserva di non dar seguito alla procedura in oggetto;</w:t>
      </w:r>
    </w:p>
    <w:p>
      <w:pPr>
        <w:pStyle w:val="ListParagraph"/>
        <w:numPr>
          <w:ilvl w:val="0"/>
          <w:numId w:val="2"/>
        </w:numPr>
        <w:spacing w:before="0" w:after="120"/>
        <w:ind w:left="284" w:hanging="284"/>
        <w:jc w:val="both"/>
        <w:rPr>
          <w:rFonts w:ascii="Calibri" w:hAnsi="Calibri"/>
          <w:sz w:val="24"/>
          <w:szCs w:val="24"/>
        </w:rPr>
      </w:pPr>
      <w:r>
        <w:rPr>
          <w:rFonts w:cs="Calibri" w:ascii="Calibri" w:hAnsi="Calibri" w:asciiTheme="minorHAnsi" w:cstheme="minorHAnsi" w:hAnsiTheme="minorHAnsi"/>
          <w:sz w:val="24"/>
          <w:szCs w:val="24"/>
        </w:rPr>
        <w:t xml:space="preserve">di essere iscritto sul portale degli acquisti della pubblica amministrazione </w:t>
      </w:r>
      <w:hyperlink r:id="rId2">
        <w:r>
          <w:rPr>
            <w:rStyle w:val="CollegamentoInternet"/>
            <w:rFonts w:cs="Calibri" w:ascii="Calibri" w:hAnsi="Calibri" w:asciiTheme="minorHAnsi" w:cstheme="minorHAnsi" w:hAnsiTheme="minorHAnsi"/>
            <w:b/>
            <w:bCs/>
            <w:sz w:val="24"/>
            <w:szCs w:val="24"/>
          </w:rPr>
          <w:t>www.acquistinretepa.it</w:t>
        </w:r>
      </w:hyperlink>
      <w:r>
        <w:rPr>
          <w:rFonts w:cs="Calibri" w:ascii="Calibri" w:hAnsi="Calibri" w:asciiTheme="minorHAnsi" w:cstheme="minorHAnsi" w:hAnsiTheme="minorHAnsi"/>
          <w:sz w:val="24"/>
          <w:szCs w:val="24"/>
        </w:rPr>
        <w:t xml:space="preserve"> bando “Beni” c</w:t>
      </w:r>
      <w:r>
        <w:rPr>
          <w:rFonts w:cs="Calibri" w:ascii="Calibri" w:hAnsi="Calibri" w:asciiTheme="minorHAnsi" w:cstheme="minorHAnsi" w:hAnsiTheme="minorHAnsi"/>
          <w:sz w:val="24"/>
          <w:szCs w:val="24"/>
          <w:shd w:fill="auto" w:val="clear"/>
        </w:rPr>
        <w:t xml:space="preserve">ategoria </w:t>
      </w:r>
      <w:r>
        <w:rPr>
          <w:rFonts w:eastAsia="Calibri" w:cs="Calibri" w:ascii="Calibri" w:hAnsi="Calibri"/>
          <w:b/>
          <w:bCs/>
          <w:color w:val="000000"/>
          <w:sz w:val="24"/>
          <w:szCs w:val="24"/>
          <w:shd w:fill="auto" w:val="clear"/>
        </w:rPr>
        <w:t>“Prodotti per la raccolta rifiuti”</w:t>
      </w:r>
      <w:r>
        <w:rPr>
          <w:rFonts w:eastAsia="Calibri" w:cs="Calibri" w:ascii="Calibri" w:hAnsi="Calibri" w:eastAsiaTheme="minorHAnsi"/>
          <w:b w:val="false"/>
          <w:bCs w:val="false"/>
          <w:i w:val="false"/>
          <w:iCs w:val="false"/>
          <w:color w:val="000000"/>
          <w:spacing w:val="10"/>
          <w:kern w:val="0"/>
          <w:sz w:val="24"/>
          <w:szCs w:val="24"/>
          <w:u w:val="none"/>
          <w:shd w:fill="auto" w:val="clear"/>
          <w:lang w:val="it-IT" w:eastAsia="en-US" w:bidi="ar-SA"/>
        </w:rPr>
        <w:t>.</w:t>
      </w:r>
    </w:p>
    <w:p>
      <w:pPr>
        <w:pStyle w:val="ListParagraph"/>
        <w:spacing w:before="0" w:after="120"/>
        <w:ind w:left="284" w:hanging="0"/>
        <w:jc w:val="both"/>
        <w:rPr>
          <w:rFonts w:ascii="Calibri" w:hAnsi="Calibri"/>
          <w:sz w:val="24"/>
          <w:szCs w:val="24"/>
        </w:rPr>
      </w:pPr>
      <w:r>
        <w:rPr>
          <w:rFonts w:cs="Calibri" w:ascii="Calibri" w:hAnsi="Calibri"/>
          <w:sz w:val="24"/>
          <w:szCs w:val="24"/>
        </w:rPr>
        <w:b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(sottoscrizione  in originale e per esteso)</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60"/>
        <w:rPr>
          <w:rFonts w:ascii="Calibri" w:hAnsi="Calibri"/>
          <w:b/>
          <w:b/>
          <w:bCs/>
          <w:i w:val="false"/>
          <w:i w:val="false"/>
          <w:iCs w:val="false"/>
          <w:sz w:val="24"/>
          <w:szCs w:val="24"/>
        </w:rPr>
      </w:pPr>
      <w:r>
        <w:rPr>
          <w:rFonts w:cs="Calibri" w:cstheme="minorHAnsi"/>
          <w:b/>
          <w:bCs/>
          <w:i w:val="false"/>
          <w:iCs w:val="false"/>
          <w:sz w:val="24"/>
          <w:szCs w:val="24"/>
        </w:rPr>
        <w:t>ALLEGATI: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eastAsia="" w:cs="Calibri" w:cstheme="minorHAnsi"/>
          <w:color w:val="auto"/>
          <w:kern w:val="0"/>
          <w:sz w:val="24"/>
          <w:szCs w:val="24"/>
          <w:lang w:val="it-IT" w:eastAsia="it-IT" w:bidi="ar-SA"/>
        </w:rPr>
        <w:t>C</w:t>
      </w:r>
      <w:r>
        <w:rPr>
          <w:rFonts w:cs="Calibri" w:cstheme="minorHAnsi"/>
          <w:sz w:val="24"/>
          <w:szCs w:val="24"/>
        </w:rPr>
        <w:t>opia fotostatica di un documento d’identità o di riconoscimento equipollente valido del sottoscrittore, ai sensi dell’articolo 38, comma 3 del D.P.R. 445/00 e ss.mm.ii.</w:t>
      </w:r>
    </w:p>
    <w:p>
      <w:pPr>
        <w:pStyle w:val="Normal"/>
        <w:spacing w:lineRule="auto" w:line="240" w:before="0" w:after="60"/>
        <w:ind w:left="142" w:hanging="142"/>
        <w:jc w:val="both"/>
        <w:rPr>
          <w:rFonts w:ascii="Calibri" w:hAnsi="Calibri"/>
          <w:sz w:val="24"/>
          <w:szCs w:val="24"/>
        </w:rPr>
      </w:pPr>
      <w:r>
        <w:rPr>
          <w:rFonts w:cs="Calibri" w:cstheme="minorHAnsi"/>
          <w:sz w:val="24"/>
          <w:szCs w:val="24"/>
        </w:rPr>
        <w:t xml:space="preserve">- </w:t>
      </w:r>
      <w:r>
        <w:rPr>
          <w:rFonts w:cs="Calibri" w:cstheme="minorHAnsi"/>
          <w:sz w:val="24"/>
          <w:szCs w:val="24"/>
          <w:shd w:fill="auto" w:val="clear"/>
        </w:rPr>
        <w:t>Avviso di manifestazione di interesse fi</w:t>
      </w:r>
      <w:r>
        <w:rPr>
          <w:rFonts w:cs="Calibri" w:cstheme="minorHAnsi"/>
          <w:sz w:val="24"/>
          <w:szCs w:val="24"/>
        </w:rPr>
        <w:t>rmato in ogni pagina in segno di accettazione.</w:t>
      </w:r>
    </w:p>
    <w:p>
      <w:pPr>
        <w:pStyle w:val="Normal"/>
        <w:spacing w:lineRule="auto" w:line="360" w:before="0" w:after="0"/>
        <w:ind w:left="284" w:hanging="0"/>
        <w:jc w:val="both"/>
        <w:rPr>
          <w:rFonts w:ascii="Calibri" w:hAnsi="Calibri" w:eastAsia="Calibri" w:cs="Calibri" w:cstheme="minorHAnsi"/>
          <w:sz w:val="24"/>
          <w:szCs w:val="24"/>
        </w:rPr>
      </w:pPr>
      <w:r>
        <w:rPr>
          <w:rFonts w:eastAsia="Calibri" w:cs="Calibri" w:cstheme="minorHAnsi"/>
          <w:sz w:val="24"/>
          <w:szCs w:val="24"/>
        </w:rPr>
      </w:r>
    </w:p>
    <w:p>
      <w:pPr>
        <w:pStyle w:val="Normal"/>
        <w:jc w:val="both"/>
        <w:rPr>
          <w:rFonts w:ascii="Calibri" w:hAnsi="Calibri"/>
          <w:sz w:val="24"/>
          <w:szCs w:val="24"/>
        </w:rPr>
      </w:pPr>
      <w:r>
        <w:rPr>
          <w:rFonts w:eastAsia="Calibri" w:cs="Calibri" w:cstheme="minorHAnsi"/>
          <w:sz w:val="24"/>
          <w:szCs w:val="24"/>
          <w:bdr w:val="single" w:sz="4" w:space="0" w:color="000000"/>
          <w:shd w:fill="DAEEF3" w:val="clear"/>
        </w:rPr>
        <w:t>Informativa sul trattamento dei dati personali</w:t>
      </w:r>
    </w:p>
    <w:p>
      <w:pPr>
        <w:pStyle w:val="Normal"/>
        <w:spacing w:lineRule="auto" w:line="240" w:before="0" w:after="60"/>
        <w:jc w:val="both"/>
        <w:rPr>
          <w:rFonts w:ascii="Calibri" w:hAnsi="Calibri"/>
          <w:sz w:val="24"/>
          <w:szCs w:val="24"/>
        </w:rPr>
      </w:pPr>
      <w:r>
        <w:rPr>
          <w:rFonts w:eastAsia="Calibri" w:cs="Calibri" w:cstheme="minorHAnsi"/>
          <w:sz w:val="24"/>
          <w:szCs w:val="24"/>
        </w:rPr>
        <w:t>Il sottoscritto dichiara infine di essere informato che, ai sensi dell’articolo 13 del d.Lgs. n. 196/2003 e successive modificazioni ed integrazioni:</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personali forniti e raccolti in occasione del presente procedimento verranno utilizzati esclusivamente in funzione e per i fini dello stesso procedimento;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trattamento dei dati conferiti dai partecipanti all’indagine di mercato ha la finalità di consentire l’accertamento dell’idoneità dei concorrenti rispetto all’affidamento del servizio;</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il conferimento dei dati richiesti ha natura facoltativa e che un eventuale rifiuto a rendere le  dichiarazioni previste comporterà l’esclusione dalla procedura di gara;</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saranno conservati presso l’amministrazione aggiudicatrice per tutta la durata della procedura di gara, e, successivamente, per il tempo prescritto dalle norme in materia di conservazione degli atti per la Pubblica Amministrazione;</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dati raccolti potranno essere oggetto di comunicazione al personale dipendente dell’Azienda,  responsabile in tutto o in parte del procedimento e comunque coinvolto per ragioni di servizio, agli eventuali soggetti esterni comunque coinvolti nel procedimento, ai concorrenti nella procedura di affidamento; ai competenti uffici pubblici in esecuzione delle vigenti disposizioni di legge, agli altri soggetti aventi titolo ai sensi della legge n. 241/1990 e successive modificazioni.</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Titolare del trattamento è l’A</w:t>
      </w:r>
      <w:r>
        <w:rPr>
          <w:rFonts w:eastAsia="Calibri" w:cs="Calibri" w:ascii="Calibri" w:hAnsi="Calibri" w:eastAsiaTheme="minorHAnsi"/>
          <w:color w:val="auto"/>
          <w:kern w:val="0"/>
          <w:sz w:val="24"/>
          <w:szCs w:val="24"/>
          <w:lang w:val="it-IT" w:eastAsia="en-US" w:bidi="ar-SA"/>
        </w:rPr>
        <w:t>SP dei Comuni della Bassa Romagna, Via Mazzini 3, Bagnacavallo (RA), Codice</w:t>
      </w:r>
      <w:r>
        <w:rPr>
          <w:rFonts w:eastAsia="Calibri" w:cs="Calibri" w:ascii="Calibri" w:hAnsi="Calibri" w:eastAsiaTheme="minorHAnsi"/>
          <w:color w:val="auto"/>
          <w:spacing w:val="-1"/>
          <w:kern w:val="0"/>
          <w:sz w:val="24"/>
          <w:szCs w:val="24"/>
          <w:lang w:val="it-IT" w:eastAsia="en-US" w:bidi="ar-SA"/>
        </w:rPr>
        <w:t xml:space="preserve"> </w:t>
      </w:r>
      <w:r>
        <w:rPr>
          <w:rFonts w:eastAsia="Calibri" w:cs="Calibri" w:ascii="Calibri" w:hAnsi="Calibri" w:eastAsiaTheme="minorHAnsi"/>
          <w:color w:val="auto"/>
          <w:kern w:val="0"/>
          <w:sz w:val="24"/>
          <w:szCs w:val="24"/>
          <w:lang w:val="it-IT" w:eastAsia="en-US" w:bidi="ar-SA"/>
        </w:rPr>
        <w:t>Fiscale/Partita IVA: 02295380394</w:t>
      </w:r>
      <w:r>
        <w:rPr>
          <w:rFonts w:eastAsia="Calibri" w:cs="Calibri" w:ascii="Calibri" w:hAnsi="Calibri" w:asciiTheme="minorHAnsi" w:cstheme="minorHAnsi" w:hAnsiTheme="minorHAnsi"/>
          <w:sz w:val="24"/>
          <w:szCs w:val="24"/>
        </w:rPr>
        <w:t>;</w:t>
      </w:r>
    </w:p>
    <w:p>
      <w:pPr>
        <w:pStyle w:val="ListParagraph"/>
        <w:numPr>
          <w:ilvl w:val="0"/>
          <w:numId w:val="1"/>
        </w:numPr>
        <w:spacing w:before="0" w:after="60"/>
        <w:ind w:left="284" w:hanging="284"/>
        <w:jc w:val="both"/>
        <w:rPr>
          <w:rFonts w:ascii="Calibri" w:hAnsi="Calibri"/>
          <w:sz w:val="24"/>
          <w:szCs w:val="24"/>
        </w:rPr>
      </w:pPr>
      <w:r>
        <w:rPr>
          <w:rFonts w:eastAsia="Calibri" w:cs="Calibri" w:ascii="Calibri" w:hAnsi="Calibri" w:asciiTheme="minorHAnsi" w:cstheme="minorHAnsi" w:hAnsiTheme="minorHAnsi"/>
          <w:sz w:val="24"/>
          <w:szCs w:val="24"/>
        </w:rPr>
        <w:t>i diritti per l’interessato previsti dalla normativa in materia sono: avere conferma dell’esistenza di dati personali, ottenere l’accesso ai dati, la cancellazione dei dati trattati in violazione della legge, l’aggiornamento e la rettifica dei dati, opporsi al trattamento, proporre reclamo all’autorità di controllo (Garante della Privacy).</w:t>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eastAsia="Calibri" w:cs="Calibri" w:cstheme="minorHAnsi"/>
          <w:sz w:val="24"/>
          <w:szCs w:val="24"/>
        </w:rPr>
      </w:pPr>
      <w:r>
        <w:rPr>
          <w:rFonts w:eastAsia="Calibri" w:cs="Calibri" w:cstheme="minorHAnsi"/>
          <w:sz w:val="24"/>
          <w:szCs w:val="24"/>
        </w:rPr>
      </w:r>
    </w:p>
    <w:p>
      <w:pPr>
        <w:pStyle w:val="Normal"/>
        <w:spacing w:lineRule="auto" w:line="240" w:before="0" w:after="0"/>
        <w:rPr>
          <w:rFonts w:ascii="Calibri" w:hAnsi="Calibri"/>
          <w:sz w:val="24"/>
          <w:szCs w:val="24"/>
        </w:rPr>
      </w:pPr>
      <w:r>
        <w:rPr>
          <w:rFonts w:eastAsia="Calibri" w:cs="Calibri" w:cstheme="minorHAnsi"/>
          <w:sz w:val="24"/>
          <w:szCs w:val="24"/>
        </w:rPr>
        <w:t xml:space="preserve">Data ................................................                                                               </w:t>
      </w:r>
    </w:p>
    <w:p>
      <w:pPr>
        <w:pStyle w:val="Normal"/>
        <w:spacing w:lineRule="auto" w:line="240" w:before="0" w:after="0"/>
        <w:rPr>
          <w:rFonts w:cs="Calibri" w:cstheme="minorHAnsi"/>
        </w:rPr>
      </w:pPr>
      <w:r>
        <w:rPr>
          <w:rFonts w:cs="Calibri" w:cstheme="minorHAnsi"/>
        </w:rPr>
      </w:r>
    </w:p>
    <w:p>
      <w:pPr>
        <w:pStyle w:val="Normal"/>
        <w:widowControl/>
        <w:suppressAutoHyphens w:val="true"/>
        <w:bidi w:val="0"/>
        <w:spacing w:lineRule="auto" w:line="240" w:before="0" w:after="0"/>
        <w:ind w:left="5669" w:right="0" w:hanging="0"/>
        <w:jc w:val="center"/>
        <w:rPr>
          <w:rFonts w:ascii="Calibri" w:hAnsi="Calibri"/>
          <w:sz w:val="24"/>
          <w:szCs w:val="24"/>
        </w:rPr>
      </w:pPr>
      <w:r>
        <w:rPr>
          <w:rFonts w:cs="Calibri" w:cstheme="minorHAnsi"/>
          <w:sz w:val="24"/>
          <w:szCs w:val="24"/>
        </w:rPr>
        <w:t xml:space="preserve">Il Titolare         </w:t>
      </w:r>
    </w:p>
    <w:p>
      <w:pPr>
        <w:pStyle w:val="Normal"/>
        <w:widowControl/>
        <w:suppressAutoHyphens w:val="true"/>
        <w:bidi w:val="0"/>
        <w:spacing w:lineRule="auto" w:line="276" w:before="0" w:after="200"/>
        <w:ind w:left="5669" w:right="0" w:hanging="0"/>
        <w:jc w:val="center"/>
        <w:rPr>
          <w:rFonts w:ascii="Calibri" w:hAnsi="Calibri"/>
          <w:sz w:val="24"/>
          <w:szCs w:val="24"/>
        </w:rPr>
      </w:pPr>
      <w:r>
        <w:rPr>
          <w:rFonts w:cs="Calibri" w:cstheme="minorHAnsi"/>
          <w:sz w:val="24"/>
          <w:szCs w:val="24"/>
        </w:rPr>
        <w:t xml:space="preserve">(sottoscrizione  in originale e per esteso)                                                                                                </w:t>
      </w:r>
    </w:p>
    <w:p>
      <w:pPr>
        <w:pStyle w:val="Normal"/>
        <w:spacing w:lineRule="auto" w:line="240" w:before="0" w:after="120"/>
        <w:rPr>
          <w:rFonts w:ascii="Calibri" w:hAnsi="Calibri" w:cs="Calibri" w:cstheme="minorHAnsi"/>
          <w:b/>
          <w:b/>
          <w:bCs/>
          <w:i/>
          <w:i/>
          <w:iCs/>
          <w:sz w:val="24"/>
          <w:szCs w:val="24"/>
        </w:rPr>
      </w:pPr>
      <w:r>
        <w:rPr>
          <w:rFonts w:cs="Calibri" w:cstheme="minorHAnsi"/>
          <w:b/>
          <w:bCs/>
          <w:i/>
          <w:iCs/>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cs="Calibri" w:cstheme="minorHAnsi"/>
          <w:sz w:val="24"/>
          <w:szCs w:val="24"/>
        </w:rPr>
      </w:pPr>
      <w:r>
        <w:rPr>
          <w:rFonts w:cs="Calibri" w:cstheme="minorHAnsi"/>
          <w:sz w:val="24"/>
          <w:szCs w:val="24"/>
        </w:rPr>
      </w:r>
    </w:p>
    <w:p>
      <w:pPr>
        <w:pStyle w:val="Normal"/>
        <w:spacing w:lineRule="auto" w:line="240" w:before="0" w:after="60"/>
        <w:ind w:left="142" w:hanging="142"/>
        <w:jc w:val="both"/>
        <w:rPr>
          <w:rFonts w:ascii="Calibri" w:hAnsi="Calibri"/>
          <w:sz w:val="24"/>
          <w:szCs w:val="24"/>
        </w:rPr>
      </w:pPr>
      <w:r>
        <w:rPr/>
      </w:r>
    </w:p>
    <w:sectPr>
      <w:headerReference w:type="default" r:id="rId3"/>
      <w:footerReference w:type="default" r:id="rId4"/>
      <w:type w:val="nextPage"/>
      <w:pgSz w:w="11906" w:h="16838"/>
      <w:pgMar w:left="1134" w:right="1134" w:gutter="0" w:header="709" w:top="1021" w:footer="709" w:bottom="1021"/>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Helvetica">
    <w:altName w:val="Arial"/>
    <w:charset w:val="00"/>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045118843"/>
    </w:sdtPr>
    <w:sdtContent>
      <w:p>
        <w:pPr>
          <w:pStyle w:val="Pidipagina"/>
          <w:jc w:val="right"/>
          <w:rPr/>
        </w:pPr>
        <w:r>
          <w:rPr/>
          <w:fldChar w:fldCharType="begin"/>
        </w:r>
        <w:r>
          <w:rPr/>
          <w:instrText xml:space="preserve"> PAGE </w:instrText>
        </w:r>
        <w:r>
          <w:rPr/>
          <w:fldChar w:fldCharType="separate"/>
        </w:r>
        <w:r>
          <w:rPr/>
          <w:t>4</w:t>
        </w:r>
        <w:r>
          <w:rPr/>
          <w:fldChar w:fldCharType="end"/>
        </w:r>
      </w:p>
    </w:sdtContent>
  </w:sdt>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0"/>
        </w:tabs>
        <w:ind w:left="768" w:hanging="360"/>
      </w:pPr>
      <w:rPr>
        <w:b w:val="false"/>
      </w:rPr>
    </w:lvl>
    <w:lvl w:ilvl="1">
      <w:start w:val="1"/>
      <w:numFmt w:val="lowerLetter"/>
      <w:lvlText w:val="%2."/>
      <w:lvlJc w:val="left"/>
      <w:pPr>
        <w:tabs>
          <w:tab w:val="num" w:pos="0"/>
        </w:tabs>
        <w:ind w:left="1488" w:hanging="360"/>
      </w:pPr>
      <w:rPr/>
    </w:lvl>
    <w:lvl w:ilvl="2">
      <w:start w:val="1"/>
      <w:numFmt w:val="lowerRoman"/>
      <w:lvlText w:val="%3."/>
      <w:lvlJc w:val="right"/>
      <w:pPr>
        <w:tabs>
          <w:tab w:val="num" w:pos="0"/>
        </w:tabs>
        <w:ind w:left="2208" w:hanging="180"/>
      </w:pPr>
      <w:rPr/>
    </w:lvl>
    <w:lvl w:ilvl="3">
      <w:start w:val="1"/>
      <w:numFmt w:val="decimal"/>
      <w:lvlText w:val="%4."/>
      <w:lvlJc w:val="left"/>
      <w:pPr>
        <w:tabs>
          <w:tab w:val="num" w:pos="0"/>
        </w:tabs>
        <w:ind w:left="2928" w:hanging="360"/>
      </w:pPr>
      <w:rPr/>
    </w:lvl>
    <w:lvl w:ilvl="4">
      <w:start w:val="1"/>
      <w:numFmt w:val="lowerLetter"/>
      <w:lvlText w:val="%5."/>
      <w:lvlJc w:val="left"/>
      <w:pPr>
        <w:tabs>
          <w:tab w:val="num" w:pos="0"/>
        </w:tabs>
        <w:ind w:left="3648" w:hanging="360"/>
      </w:pPr>
      <w:rPr/>
    </w:lvl>
    <w:lvl w:ilvl="5">
      <w:start w:val="1"/>
      <w:numFmt w:val="lowerRoman"/>
      <w:lvlText w:val="%6."/>
      <w:lvlJc w:val="right"/>
      <w:pPr>
        <w:tabs>
          <w:tab w:val="num" w:pos="0"/>
        </w:tabs>
        <w:ind w:left="4368" w:hanging="180"/>
      </w:pPr>
      <w:rPr/>
    </w:lvl>
    <w:lvl w:ilvl="6">
      <w:start w:val="1"/>
      <w:numFmt w:val="decimal"/>
      <w:lvlText w:val="%7."/>
      <w:lvlJc w:val="left"/>
      <w:pPr>
        <w:tabs>
          <w:tab w:val="num" w:pos="0"/>
        </w:tabs>
        <w:ind w:left="5088" w:hanging="360"/>
      </w:pPr>
      <w:rPr/>
    </w:lvl>
    <w:lvl w:ilvl="7">
      <w:start w:val="1"/>
      <w:numFmt w:val="lowerLetter"/>
      <w:lvlText w:val="%8."/>
      <w:lvlJc w:val="left"/>
      <w:pPr>
        <w:tabs>
          <w:tab w:val="num" w:pos="0"/>
        </w:tabs>
        <w:ind w:left="5808" w:hanging="360"/>
      </w:pPr>
      <w:rPr/>
    </w:lvl>
    <w:lvl w:ilvl="8">
      <w:start w:val="1"/>
      <w:numFmt w:val="lowerRoman"/>
      <w:lvlText w:val="%9."/>
      <w:lvlJc w:val="right"/>
      <w:pPr>
        <w:tabs>
          <w:tab w:val="num" w:pos="0"/>
        </w:tabs>
        <w:ind w:left="6528" w:hanging="180"/>
      </w:pPr>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648c1"/>
    <w:pPr>
      <w:widowControl/>
      <w:suppressAutoHyphens w:val="true"/>
      <w:bidi w:val="0"/>
      <w:spacing w:lineRule="auto" w:line="276" w:before="0" w:after="200"/>
      <w:jc w:val="left"/>
    </w:pPr>
    <w:rPr>
      <w:rFonts w:ascii="Calibri" w:hAnsi="Calibri" w:eastAsia="" w:cs="Times New Roman" w:eastAsiaTheme="minorEastAsia"/>
      <w:color w:val="auto"/>
      <w:kern w:val="0"/>
      <w:sz w:val="22"/>
      <w:szCs w:val="22"/>
      <w:lang w:val="it-IT" w:eastAsia="it-IT" w:bidi="ar-SA"/>
    </w:rPr>
  </w:style>
  <w:style w:type="character" w:styleId="DefaultParagraphFont" w:default="1">
    <w:name w:val="Default Paragraph Font"/>
    <w:uiPriority w:val="1"/>
    <w:semiHidden/>
    <w:unhideWhenUsed/>
    <w:qFormat/>
    <w:rPr/>
  </w:style>
  <w:style w:type="character" w:styleId="CollegamentoInternet">
    <w:name w:val="Collegamento Internet"/>
    <w:basedOn w:val="DefaultParagraphFont"/>
    <w:uiPriority w:val="99"/>
    <w:rsid w:val="003c6e04"/>
    <w:rPr>
      <w:color w:val="0000FF"/>
      <w:u w:val="single"/>
    </w:rPr>
  </w:style>
  <w:style w:type="character" w:styleId="IntestazioneCarattere" w:customStyle="1">
    <w:name w:val="Intestazione Carattere"/>
    <w:basedOn w:val="DefaultParagraphFont"/>
    <w:uiPriority w:val="99"/>
    <w:qFormat/>
    <w:rsid w:val="00e00cdb"/>
    <w:rPr>
      <w:rFonts w:eastAsia="" w:cs="Times New Roman" w:eastAsiaTheme="minorEastAsia"/>
      <w:lang w:eastAsia="it-IT"/>
    </w:rPr>
  </w:style>
  <w:style w:type="character" w:styleId="PidipaginaCarattere" w:customStyle="1">
    <w:name w:val="Piè di pagina Carattere"/>
    <w:basedOn w:val="DefaultParagraphFont"/>
    <w:uiPriority w:val="99"/>
    <w:qFormat/>
    <w:rsid w:val="00e00cdb"/>
    <w:rPr>
      <w:rFonts w:eastAsia="" w:cs="Times New Roman" w:eastAsiaTheme="minorEastAsia"/>
      <w:lang w:eastAsia="it-I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Default" w:customStyle="1">
    <w:name w:val="Default"/>
    <w:qFormat/>
    <w:rsid w:val="004648c1"/>
    <w:pPr>
      <w:widowControl w:val="false"/>
      <w:suppressAutoHyphens w:val="true"/>
      <w:bidi w:val="0"/>
      <w:spacing w:lineRule="auto" w:line="240" w:before="0" w:after="0"/>
      <w:jc w:val="left"/>
    </w:pPr>
    <w:rPr>
      <w:rFonts w:ascii="Helvetica" w:hAnsi="Helvetica" w:eastAsia="" w:cs="Helvetica" w:eastAsiaTheme="minorEastAsia"/>
      <w:color w:val="000000"/>
      <w:kern w:val="0"/>
      <w:sz w:val="24"/>
      <w:szCs w:val="24"/>
      <w:lang w:val="it-IT" w:eastAsia="it-IT" w:bidi="ar-SA"/>
    </w:rPr>
  </w:style>
  <w:style w:type="paragraph" w:styleId="CM4" w:customStyle="1">
    <w:name w:val="CM4"/>
    <w:basedOn w:val="Default"/>
    <w:next w:val="Default"/>
    <w:uiPriority w:val="99"/>
    <w:qFormat/>
    <w:rsid w:val="004648c1"/>
    <w:pPr/>
    <w:rPr>
      <w:color w:val="auto"/>
    </w:rPr>
  </w:style>
  <w:style w:type="paragraph" w:styleId="CM2" w:customStyle="1">
    <w:name w:val="CM2"/>
    <w:basedOn w:val="Default"/>
    <w:next w:val="Default"/>
    <w:uiPriority w:val="99"/>
    <w:qFormat/>
    <w:rsid w:val="004648c1"/>
    <w:pPr>
      <w:spacing w:lineRule="atLeast" w:line="253"/>
    </w:pPr>
    <w:rPr>
      <w:color w:val="auto"/>
    </w:rPr>
  </w:style>
  <w:style w:type="paragraph" w:styleId="ListParagraph">
    <w:name w:val="List Paragraph"/>
    <w:basedOn w:val="Normal"/>
    <w:uiPriority w:val="99"/>
    <w:qFormat/>
    <w:rsid w:val="003c6e04"/>
    <w:pPr>
      <w:spacing w:lineRule="auto" w:line="240" w:before="0" w:after="0"/>
      <w:ind w:left="720" w:hanging="0"/>
    </w:pPr>
    <w:rPr>
      <w:rFonts w:ascii="Times New Roman" w:hAnsi="Times New Roman" w:eastAsia="Times New Roman"/>
      <w:sz w:val="24"/>
      <w:szCs w:val="24"/>
    </w:rPr>
  </w:style>
  <w:style w:type="paragraph" w:styleId="Intestazioneepidipagina">
    <w:name w:val="Intestazione e piè di pagina"/>
    <w:basedOn w:val="Normal"/>
    <w:qFormat/>
    <w:pPr/>
    <w:rPr/>
  </w:style>
  <w:style w:type="paragraph" w:styleId="Intestazione">
    <w:name w:val="Header"/>
    <w:basedOn w:val="Normal"/>
    <w:link w:val="IntestazioneCarattere"/>
    <w:uiPriority w:val="99"/>
    <w:unhideWhenUsed/>
    <w:rsid w:val="00e00cdb"/>
    <w:pPr>
      <w:tabs>
        <w:tab w:val="clear" w:pos="708"/>
        <w:tab w:val="center" w:pos="4819" w:leader="none"/>
        <w:tab w:val="right" w:pos="9638" w:leader="none"/>
      </w:tabs>
      <w:spacing w:lineRule="auto" w:line="240" w:before="0" w:after="0"/>
    </w:pPr>
    <w:rPr/>
  </w:style>
  <w:style w:type="paragraph" w:styleId="Pidipagina">
    <w:name w:val="Footer"/>
    <w:basedOn w:val="Normal"/>
    <w:link w:val="PidipaginaCarattere"/>
    <w:uiPriority w:val="99"/>
    <w:unhideWhenUsed/>
    <w:rsid w:val="00e00cdb"/>
    <w:pPr>
      <w:tabs>
        <w:tab w:val="clear" w:pos="708"/>
        <w:tab w:val="center" w:pos="4819" w:leader="none"/>
        <w:tab w:val="right" w:pos="9638" w:leader="none"/>
      </w:tabs>
      <w:spacing w:lineRule="auto" w:line="240" w:before="0" w:after="0"/>
    </w:pPr>
    <w:rPr/>
  </w:style>
  <w:style w:type="paragraph" w:styleId="Contenutotabella">
    <w:name w:val="Contenuto tabella"/>
    <w:basedOn w:val="Normal"/>
    <w:qFormat/>
    <w:pPr>
      <w:widowControl w:val="false"/>
      <w:suppressLineNumbers/>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cquistinretepa.it/"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E5DD6E-357A-403D-B383-F193D4EEE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Application>LibreOffice/7.3.2.2$Windows_X86_64 LibreOffice_project/49f2b1bff42cfccbd8f788c8dc32c1c309559be0</Application>
  <AppVersion>15.0000</AppVersion>
  <Pages>4</Pages>
  <Words>948</Words>
  <Characters>7308</Characters>
  <CharactersWithSpaces>8435</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2018-07-12T09:43:00Z</dcterms:created>
  <dc:creator>Paola Covili</dc:creator>
  <dc:description/>
  <dc:language>it-IT</dc:language>
  <cp:lastModifiedBy/>
  <cp:lastPrinted>2018-02-14T09:20:00Z</cp:lastPrinted>
  <dcterms:modified xsi:type="dcterms:W3CDTF">2022-11-29T10:01:20Z</dcterms:modified>
  <cp:revision>67</cp:revision>
  <dc:subject/>
  <dc:title/>
</cp:coreProperties>
</file>

<file path=docProps/custom.xml><?xml version="1.0" encoding="utf-8"?>
<Properties xmlns="http://schemas.openxmlformats.org/officeDocument/2006/custom-properties" xmlns:vt="http://schemas.openxmlformats.org/officeDocument/2006/docPropsVTypes"/>
</file>