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 xml:space="preserve">Allegato </w:t>
      </w:r>
      <w:r>
        <w:rPr>
          <w:rFonts w:eastAsia="" w:cs="Calibri" w:ascii="Calibri" w:hAnsi="Calibri" w:asciiTheme="minorHAnsi" w:cstheme="minorHAnsi" w:hAnsiTheme="minorHAnsi"/>
          <w:b/>
          <w:bCs/>
          <w:color w:val="000000"/>
          <w:kern w:val="0"/>
          <w:sz w:val="24"/>
          <w:szCs w:val="24"/>
          <w:lang w:val="it-IT" w:eastAsia="it-IT" w:bidi="ar-SA"/>
        </w:rPr>
        <w:t>B</w:t>
      </w:r>
    </w:p>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 xml:space="preserve">Istanza di partecipazione </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_________________________________</w:t>
      </w:r>
    </w:p>
    <w:p>
      <w:pPr>
        <w:pStyle w:val="Default"/>
        <w:ind w:left="4111" w:hanging="0"/>
        <w:rPr>
          <w:rFonts w:cs="Calibri" w:cstheme="minorHAnsi"/>
        </w:rPr>
      </w:pPr>
      <w:r>
        <w:rPr>
          <w:rFonts w:cs="Calibri" w:cstheme="minorHAnsi"/>
        </w:rPr>
      </w:r>
    </w:p>
    <w:p>
      <w:pPr>
        <w:pStyle w:val="Default"/>
        <w:ind w:left="5665" w:hanging="0"/>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center"/>
        <w:rPr>
          <w:shd w:fill="auto" w:val="clear"/>
        </w:rPr>
      </w:pPr>
      <w:r>
        <w:rPr>
          <w:rFonts w:cs="Calibri" w:cstheme="minorHAnsi"/>
          <w:b/>
          <w:sz w:val="24"/>
          <w:szCs w:val="24"/>
          <w:shd w:fill="auto" w:val="clear"/>
        </w:rPr>
        <w:t xml:space="preserve">OGGETTO: </w:t>
      </w:r>
      <w:r>
        <w:rPr>
          <w:rFonts w:eastAsia="Times New Roman" w:cs="Calibri,Bold"/>
          <w:b/>
          <w:bCs/>
          <w:sz w:val="24"/>
          <w:szCs w:val="24"/>
          <w:shd w:fill="auto" w:val="clear"/>
        </w:rPr>
        <w:t>AVVISO DI MANIFESTAZIONE DI INTERESSE PER</w:t>
      </w:r>
      <w:r>
        <w:rPr>
          <w:rFonts w:eastAsia="Times New Roman" w:cs="Calibri,Bold"/>
          <w:b/>
          <w:bCs/>
          <w:spacing w:val="1"/>
          <w:sz w:val="24"/>
          <w:szCs w:val="24"/>
          <w:shd w:fill="auto" w:val="clear"/>
        </w:rPr>
        <w:t xml:space="preserve"> </w:t>
      </w:r>
      <w:r>
        <w:rPr>
          <w:rFonts w:eastAsia="Times New Roman" w:cs="Calibri,Bold"/>
          <w:b/>
          <w:bCs/>
          <w:sz w:val="24"/>
          <w:szCs w:val="24"/>
          <w:shd w:fill="auto" w:val="clear"/>
        </w:rPr>
        <w:t>L’AFFIDAMENTO</w:t>
      </w:r>
      <w:r>
        <w:rPr>
          <w:rFonts w:eastAsia="Times New Roman" w:cs="Calibri,Bold"/>
          <w:b/>
          <w:bCs/>
          <w:spacing w:val="-4"/>
          <w:sz w:val="24"/>
          <w:szCs w:val="24"/>
          <w:shd w:fill="auto" w:val="clear"/>
        </w:rPr>
        <w:t xml:space="preserve"> </w:t>
      </w:r>
      <w:r>
        <w:rPr>
          <w:rFonts w:eastAsia="Times New Roman" w:cs="Calibri,Bold"/>
          <w:b/>
          <w:bCs/>
          <w:sz w:val="24"/>
          <w:szCs w:val="24"/>
          <w:shd w:fill="auto" w:val="clear"/>
        </w:rPr>
        <w:t>DEL</w:t>
      </w:r>
      <w:r>
        <w:rPr>
          <w:rFonts w:eastAsia="Times New Roman" w:cs="Calibri,Bold"/>
          <w:b/>
          <w:bCs/>
          <w:spacing w:val="-5"/>
          <w:sz w:val="24"/>
          <w:szCs w:val="24"/>
          <w:shd w:fill="auto" w:val="clear"/>
        </w:rPr>
        <w:t xml:space="preserve"> </w:t>
      </w:r>
      <w:r>
        <w:rPr>
          <w:rFonts w:eastAsia="Times New Roman" w:cs="Calibri,Bold"/>
          <w:b/>
          <w:bCs/>
          <w:sz w:val="24"/>
          <w:szCs w:val="24"/>
          <w:shd w:fill="auto" w:val="clear"/>
        </w:rPr>
        <w:t>SERVIZIO</w:t>
      </w:r>
      <w:r>
        <w:rPr>
          <w:rFonts w:eastAsia="Times New Roman" w:cs="Calibri,Bold"/>
          <w:b/>
          <w:bCs/>
          <w:spacing w:val="-6"/>
          <w:sz w:val="24"/>
          <w:szCs w:val="24"/>
          <w:shd w:fill="auto" w:val="clear"/>
        </w:rPr>
        <w:t xml:space="preserve"> DI </w:t>
      </w:r>
      <w:r>
        <w:rPr>
          <w:rFonts w:eastAsia="Calibri" w:cs="Calibri"/>
          <w:b/>
          <w:bCs/>
          <w:color w:val="000000"/>
          <w:spacing w:val="-6"/>
          <w:kern w:val="0"/>
          <w:sz w:val="24"/>
          <w:szCs w:val="24"/>
          <w:shd w:fill="auto" w:val="clear"/>
          <w:lang w:val="it-IT" w:eastAsia="en-US" w:bidi="ar-SA"/>
        </w:rPr>
        <w:t>BROKERAGGIO ASSICURATIVO</w:t>
      </w:r>
      <w:bookmarkStart w:id="0" w:name="_Hlk63700479"/>
    </w:p>
    <w:p>
      <w:pPr>
        <w:pStyle w:val="Normal"/>
        <w:jc w:val="center"/>
        <w:rPr>
          <w:rFonts w:ascii="Calibri" w:hAnsi="Calibri"/>
          <w:sz w:val="24"/>
          <w:szCs w:val="24"/>
        </w:rPr>
      </w:pPr>
      <w:bookmarkEnd w:id="0"/>
      <w:r>
        <w:rPr>
          <w:rFonts w:cs="TimesNewRoman"/>
          <w:b/>
          <w:sz w:val="24"/>
          <w:szCs w:val="24"/>
        </w:rPr>
        <w:t>ISTANZA DI PARTECIPAZIONE E AUTODICHIARAZIONE</w:t>
      </w:r>
    </w:p>
    <w:p>
      <w:pPr>
        <w:pStyle w:val="Default"/>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 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20"/>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indicata in oggetto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E 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DI ORDINE GENERALE</w:t>
      </w:r>
      <w:r>
        <w:rPr>
          <w:rFonts w:cs="Calibri" w:cstheme="minorHAnsi"/>
          <w:bCs/>
          <w:sz w:val="24"/>
          <w:szCs w:val="24"/>
        </w:rPr>
        <w:t xml:space="preserve"> </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nei confronti dell’impresa non sussiste alcuna delle cause di esclusione previste dall’articolo 80 del D. Lgs. 18/04/2016, n. 50 e ss.mm. e ii.;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color w:val="000000"/>
          <w:sz w:val="24"/>
          <w:szCs w:val="24"/>
        </w:rPr>
        <w:t xml:space="preserve">di non trovarsi nelle condizioni di esclusione </w:t>
      </w:r>
      <w:r>
        <w:rPr>
          <w:rFonts w:cs="Calibri" w:ascii="Calibri" w:hAnsi="Calibri" w:asciiTheme="minorHAnsi" w:cstheme="minorHAnsi" w:hAnsiTheme="minorHAnsi"/>
          <w:sz w:val="24"/>
          <w:szCs w:val="24"/>
        </w:rPr>
        <w:t>di cui all’art. 53, comma 16-</w:t>
      </w:r>
      <w:r>
        <w:rPr>
          <w:rFonts w:cs="Calibri" w:ascii="Calibri" w:hAnsi="Calibri" w:asciiTheme="minorHAnsi" w:cstheme="minorHAnsi" w:hAnsiTheme="minorHAnsi"/>
          <w:i/>
          <w:sz w:val="24"/>
          <w:szCs w:val="24"/>
        </w:rPr>
        <w:t>ter</w:t>
      </w:r>
      <w:r>
        <w:rPr>
          <w:rFonts w:cs="Calibri" w:ascii="Calibri" w:hAnsi="Calibri" w:asciiTheme="minorHAnsi" w:cstheme="minorHAnsi" w:hAnsiTheme="minorHAnsi"/>
          <w:sz w:val="24"/>
          <w:szCs w:val="24"/>
        </w:rPr>
        <w:t>, del D.Lgs. 30/03/2001, n. 165 e che a proprio carico, ai sensi della normativa vigente, e che non sussistono situazioni, anche potenziali, di conflitto di interessi che ostano allo svolgimento del servizio di cui trattasi;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non trovarsi nelle condizioni per le quali sussistono divieti a contrarre con la Pubblica Amministrazione;</w:t>
      </w:r>
    </w:p>
    <w:p>
      <w:pPr>
        <w:pStyle w:val="ListParagraph"/>
        <w:numPr>
          <w:ilvl w:val="0"/>
          <w:numId w:val="0"/>
        </w:numPr>
        <w:spacing w:lineRule="auto" w:line="276" w:before="0" w:after="120"/>
        <w:ind w:left="76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2"/>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ListParagraph"/>
        <w:widowControl w:val="false"/>
        <w:numPr>
          <w:ilvl w:val="1"/>
          <w:numId w:val="1"/>
        </w:numPr>
        <w:tabs>
          <w:tab w:val="clear" w:pos="720"/>
          <w:tab w:val="left" w:pos="564" w:leader="none"/>
        </w:tabs>
        <w:suppressAutoHyphens w:val="true"/>
        <w:bidi w:val="0"/>
        <w:spacing w:lineRule="auto" w:line="276" w:before="202" w:after="171"/>
        <w:ind w:left="283" w:right="113" w:hanging="283"/>
        <w:jc w:val="both"/>
        <w:rPr/>
      </w:pPr>
      <w:r>
        <w:rPr>
          <w:rFonts w:eastAsia="Calibri" w:cs="Calibri" w:ascii="Calibri" w:hAnsi="Calibri" w:eastAsiaTheme="minorHAnsi"/>
          <w:color w:val="auto"/>
          <w:kern w:val="0"/>
          <w:sz w:val="23"/>
          <w:szCs w:val="24"/>
          <w:lang w:val="it-IT" w:eastAsia="en-US" w:bidi="ar-SA"/>
        </w:rPr>
        <w:t xml:space="preserve">che l’impresa è iscritta al Registro unico degli intermediari, ai sensi del D. Lgs. 209/2005, </w:t>
      </w:r>
    </w:p>
    <w:p>
      <w:pPr>
        <w:pStyle w:val="Normal"/>
        <w:numPr>
          <w:ilvl w:val="0"/>
          <w:numId w:val="0"/>
        </w:numPr>
        <w:spacing w:before="0" w:after="120"/>
        <w:ind w:left="0" w:hanging="0"/>
        <w:jc w:val="both"/>
        <w:rPr/>
      </w:pPr>
      <w:r>
        <w:rPr>
          <w:rFonts w:eastAsia="Calibri" w:cs="Calibri" w:cstheme="minorHAnsi"/>
          <w:sz w:val="24"/>
          <w:szCs w:val="24"/>
        </w:rPr>
        <w:t>Numero di iscrizione: ..........................................................</w:t>
      </w:r>
    </w:p>
    <w:p>
      <w:pPr>
        <w:pStyle w:val="Normal"/>
        <w:widowControl w:val="false"/>
        <w:numPr>
          <w:ilvl w:val="0"/>
          <w:numId w:val="0"/>
        </w:numPr>
        <w:tabs>
          <w:tab w:val="clear" w:pos="720"/>
          <w:tab w:val="left" w:pos="564" w:leader="none"/>
        </w:tabs>
        <w:suppressAutoHyphens w:val="true"/>
        <w:bidi w:val="0"/>
        <w:spacing w:lineRule="auto" w:line="276" w:before="0" w:after="120"/>
        <w:ind w:left="0" w:hanging="0"/>
        <w:jc w:val="both"/>
        <w:rPr/>
      </w:pPr>
      <w:r>
        <w:rPr>
          <w:rFonts w:eastAsia="Calibri" w:cs="Calibri" w:cstheme="minorHAnsi"/>
          <w:color w:val="auto"/>
          <w:kern w:val="0"/>
          <w:sz w:val="24"/>
          <w:szCs w:val="24"/>
          <w:lang w:val="it-IT" w:eastAsia="en-US" w:bidi="ar-SA"/>
        </w:rPr>
        <w:t>Data di iscrizione: ...............................................................</w:t>
      </w:r>
    </w:p>
    <w:p>
      <w:pPr>
        <w:pStyle w:val="ListParagraph"/>
        <w:numPr>
          <w:ilvl w:val="0"/>
          <w:numId w:val="2"/>
        </w:numPr>
        <w:spacing w:before="0" w:after="24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 xml:space="preserve">che è in possesso di adeguata </w:t>
      </w:r>
      <w:r>
        <w:rPr>
          <w:rFonts w:cs="Calibri" w:ascii="Calibri" w:hAnsi="Calibri"/>
          <w:sz w:val="24"/>
          <w:szCs w:val="24"/>
        </w:rPr>
        <w:t>copertura assicurativa contro i rischi professionali</w:t>
      </w:r>
      <w:r>
        <w:rPr>
          <w:rFonts w:cs="Calibri" w:ascii="Calibri" w:hAnsi="Calibri"/>
          <w:color w:val="000000"/>
          <w:sz w:val="24"/>
          <w:szCs w:val="24"/>
        </w:rPr>
        <w:t>, oltre a Polizza RCT e Infortuni;</w:t>
      </w:r>
    </w:p>
    <w:p>
      <w:pPr>
        <w:pStyle w:val="Normal"/>
        <w:jc w:val="center"/>
        <w:rPr>
          <w:rFonts w:ascii="Calibri" w:hAnsi="Calibri"/>
          <w:sz w:val="24"/>
          <w:szCs w:val="24"/>
        </w:rPr>
      </w:pPr>
      <w:r>
        <w:rPr>
          <w:rFonts w:eastAsia="TimesNewRoman" w:cs="Calibri" w:cstheme="minorHAnsi"/>
          <w:b/>
          <w:sz w:val="24"/>
          <w:szCs w:val="24"/>
        </w:rPr>
        <w:t>DICHIARA ALTRESI’</w:t>
      </w:r>
    </w:p>
    <w:p>
      <w:pPr>
        <w:pStyle w:val="ListParagraph"/>
        <w:numPr>
          <w:ilvl w:val="0"/>
          <w:numId w:val="2"/>
        </w:numPr>
        <w:tabs>
          <w:tab w:val="clear" w:pos="720"/>
          <w:tab w:val="left" w:pos="284" w:leader="none"/>
        </w:tabs>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è in regola con le norme che disciplinano il diritto al lavoro dei disabili (Legge 68/99) e che l’impresa non è incorsa nell’applicazione della sanzione interdittiva di cui all’art. 9, comma 2, lett. C) del D. Lgs. 231/2001 né nell’applicazione di altre sanzioni interdittive che comportano divieto a contrattare con la pubblica amministrazione</w:t>
      </w:r>
      <w:r>
        <w:rPr>
          <w:rFonts w:cs="Calibri" w:ascii="Calibri" w:hAnsi="Calibri" w:asciiTheme="minorHAnsi" w:cstheme="minorHAnsi" w:hAnsiTheme="minorHAnsi"/>
          <w:b/>
          <w:bCs/>
          <w:sz w:val="24"/>
          <w:szCs w:val="24"/>
        </w:rPr>
        <w:t>;</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20"/>
          <w:tab w:val="left" w:pos="284" w:leader="none"/>
        </w:tabs>
        <w:spacing w:before="0" w:after="120"/>
        <w:ind w:left="284" w:hanging="284"/>
        <w:jc w:val="both"/>
        <w:rPr>
          <w:rFonts w:ascii="Calibri" w:hAnsi="Calibri"/>
          <w:sz w:val="24"/>
          <w:szCs w:val="24"/>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 servizio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di essere consapevole che l’avviso ha scopo esclusivamente esplorativo del mercato e che tale procedura è propedeutica all’affidamento del servizio in oggetto. </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di essere consapevole che l’avviso costituisce unicamente un invito a partecipare all’indagine di mercato propedeutico </w:t>
      </w:r>
      <w:r>
        <w:rPr>
          <w:rFonts w:cs="Calibri" w:ascii="Calibri" w:hAnsi="Calibri"/>
          <w:sz w:val="24"/>
          <w:szCs w:val="24"/>
        </w:rPr>
        <w:t xml:space="preserve">per l’affidamento del servizio di </w:t>
      </w:r>
      <w:r>
        <w:rPr>
          <w:rFonts w:eastAsia="Times New Roman" w:cs="Calibri" w:ascii="Calibri" w:hAnsi="Calibri"/>
          <w:color w:val="000000"/>
          <w:kern w:val="0"/>
          <w:sz w:val="24"/>
          <w:szCs w:val="24"/>
          <w:shd w:fill="auto" w:val="clear"/>
          <w:lang w:val="it-IT" w:eastAsia="it-IT" w:bidi="ar-SA"/>
        </w:rPr>
        <w:t>brokeraggio assicurativo</w:t>
      </w:r>
      <w:r>
        <w:rPr>
          <w:rFonts w:cs="Calibri" w:ascii="Calibri" w:hAnsi="Calibri"/>
          <w:sz w:val="24"/>
          <w:szCs w:val="24"/>
          <w:shd w:fill="auto" w:val="clear"/>
        </w:rPr>
        <w:t xml:space="preserve"> </w:t>
      </w:r>
      <w:r>
        <w:rPr>
          <w:rFonts w:cs="Calibri" w:ascii="Calibri" w:hAnsi="Calibri" w:asciiTheme="minorHAnsi" w:cstheme="minorHAnsi" w:hAnsiTheme="minorHAnsi"/>
          <w:sz w:val="24"/>
          <w:szCs w:val="24"/>
        </w:rPr>
        <w:t>e non comporta, per l’ASP, l’assunzione di alcun obbligo nei confronti dell’operatore economico. L’ASP si riserva di non dar seguito alla procedura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di essere iscritto, </w:t>
      </w:r>
      <w:r>
        <w:rPr>
          <w:rFonts w:cs="Calibri" w:ascii="Calibri" w:hAnsi="Calibri" w:asciiTheme="minorHAnsi" w:cstheme="minorHAnsi" w:hAnsiTheme="minorHAnsi"/>
          <w:sz w:val="24"/>
          <w:szCs w:val="24"/>
        </w:rPr>
        <w:t xml:space="preserve">o di effettuare l’iscrizione </w:t>
      </w:r>
      <w:r>
        <w:rPr>
          <w:rFonts w:cs="Calibri" w:ascii="Calibri" w:hAnsi="Calibri" w:asciiTheme="minorHAnsi" w:cstheme="minorHAnsi" w:hAnsiTheme="minorHAnsi"/>
          <w:b w:val="false"/>
          <w:bCs w:val="false"/>
          <w:sz w:val="24"/>
          <w:szCs w:val="24"/>
        </w:rPr>
        <w:t>entro i termini</w:t>
      </w:r>
      <w:r>
        <w:rPr>
          <w:rFonts w:cs="Calibri" w:ascii="Calibri" w:hAnsi="Calibri" w:asciiTheme="minorHAnsi" w:cstheme="minorHAnsi" w:hAnsiTheme="minorHAnsi"/>
          <w:b w:val="false"/>
          <w:bCs w:val="false"/>
          <w:spacing w:val="1"/>
          <w:sz w:val="24"/>
          <w:szCs w:val="24"/>
        </w:rPr>
        <w:t xml:space="preserve"> </w:t>
      </w:r>
      <w:r>
        <w:rPr>
          <w:rFonts w:cs="Calibri" w:ascii="Calibri" w:hAnsi="Calibri" w:asciiTheme="minorHAnsi" w:cstheme="minorHAnsi" w:hAnsiTheme="minorHAnsi"/>
          <w:b w:val="false"/>
          <w:bCs w:val="false"/>
          <w:sz w:val="24"/>
          <w:szCs w:val="24"/>
        </w:rPr>
        <w:t>di</w:t>
      </w:r>
      <w:r>
        <w:rPr>
          <w:rFonts w:cs="Calibri" w:ascii="Calibri" w:hAnsi="Calibri" w:asciiTheme="minorHAnsi" w:cstheme="minorHAnsi" w:hAnsiTheme="minorHAnsi"/>
          <w:b w:val="false"/>
          <w:bCs w:val="false"/>
          <w:spacing w:val="-3"/>
          <w:sz w:val="24"/>
          <w:szCs w:val="24"/>
        </w:rPr>
        <w:t xml:space="preserve"> indizione</w:t>
      </w:r>
      <w:r>
        <w:rPr>
          <w:rFonts w:cs="Calibri" w:ascii="Calibri" w:hAnsi="Calibri" w:asciiTheme="minorHAnsi" w:cstheme="minorHAnsi" w:hAnsiTheme="minorHAnsi"/>
          <w:b w:val="false"/>
          <w:bCs w:val="false"/>
          <w:spacing w:val="1"/>
          <w:sz w:val="24"/>
          <w:szCs w:val="24"/>
        </w:rPr>
        <w:t xml:space="preserve"> </w:t>
      </w:r>
      <w:r>
        <w:rPr>
          <w:rFonts w:cs="Calibri" w:ascii="Calibri" w:hAnsi="Calibri" w:asciiTheme="minorHAnsi" w:cstheme="minorHAnsi" w:hAnsiTheme="minorHAnsi"/>
          <w:b w:val="false"/>
          <w:bCs w:val="false"/>
          <w:spacing w:val="-3"/>
          <w:sz w:val="24"/>
          <w:szCs w:val="24"/>
        </w:rPr>
        <w:t xml:space="preserve">della </w:t>
      </w:r>
      <w:r>
        <w:rPr>
          <w:rFonts w:eastAsia="Calibri" w:cs="Calibri" w:ascii="Calibri" w:hAnsi="Calibri" w:eastAsiaTheme="minorHAnsi"/>
          <w:b w:val="false"/>
          <w:bCs w:val="false"/>
          <w:color w:val="auto"/>
          <w:spacing w:val="-3"/>
          <w:kern w:val="0"/>
          <w:sz w:val="24"/>
          <w:szCs w:val="24"/>
          <w:lang w:val="it-IT" w:eastAsia="en-US" w:bidi="ar-SA"/>
        </w:rPr>
        <w:t>r</w:t>
      </w:r>
      <w:r>
        <w:rPr>
          <w:rFonts w:cs="Calibri" w:ascii="Calibri" w:hAnsi="Calibri" w:asciiTheme="minorHAnsi" w:cstheme="minorHAnsi" w:hAnsiTheme="minorHAnsi"/>
          <w:b w:val="false"/>
          <w:bCs w:val="false"/>
          <w:spacing w:val="-3"/>
          <w:sz w:val="24"/>
          <w:szCs w:val="24"/>
        </w:rPr>
        <w:t>ichiesta di offerta,</w:t>
      </w:r>
      <w:r>
        <w:rPr>
          <w:rFonts w:cs="Calibri" w:ascii="Calibri" w:hAnsi="Calibri" w:asciiTheme="minorHAnsi" w:cstheme="minorHAnsi" w:hAnsiTheme="minorHAnsi"/>
          <w:b w:val="false"/>
          <w:bCs w:val="false"/>
          <w:sz w:val="24"/>
          <w:szCs w:val="24"/>
        </w:rPr>
        <w:t xml:space="preserve"> </w:t>
      </w:r>
      <w:r>
        <w:rPr>
          <w:rFonts w:cs="Calibri" w:ascii="Calibri" w:hAnsi="Calibri" w:asciiTheme="minorHAnsi" w:cstheme="minorHAnsi" w:hAnsiTheme="minorHAnsi"/>
          <w:sz w:val="24"/>
          <w:szCs w:val="24"/>
        </w:rPr>
        <w:t xml:space="preserve"> </w:t>
      </w:r>
      <w:r>
        <w:rPr>
          <w:rFonts w:cs="Calibri" w:ascii="Calibri" w:hAnsi="Calibri"/>
          <w:sz w:val="24"/>
          <w:szCs w:val="24"/>
          <w:u w:val="none"/>
        </w:rPr>
        <w:t>sul</w:t>
      </w:r>
      <w:r>
        <w:rPr>
          <w:rFonts w:cs="Calibri" w:ascii="Calibri" w:hAnsi="Calibri"/>
          <w:spacing w:val="9"/>
          <w:sz w:val="24"/>
          <w:szCs w:val="24"/>
          <w:u w:val="none"/>
        </w:rPr>
        <w:t xml:space="preserve"> </w:t>
      </w:r>
      <w:r>
        <w:rPr>
          <w:rFonts w:cs="Calibri" w:ascii="Calibri" w:hAnsi="Calibri"/>
          <w:spacing w:val="10"/>
          <w:sz w:val="24"/>
          <w:szCs w:val="24"/>
          <w:u w:val="none"/>
        </w:rPr>
        <w:t xml:space="preserve">portale degli acquisti della pubblica amministrazione </w:t>
      </w:r>
      <w:hyperlink r:id="rId2">
        <w:r>
          <w:rPr>
            <w:rStyle w:val="CollegamentoInternet"/>
            <w:rFonts w:cs="Calibri" w:ascii="Calibri" w:hAnsi="Calibri"/>
            <w:b/>
            <w:spacing w:val="10"/>
            <w:sz w:val="24"/>
            <w:szCs w:val="24"/>
            <w:u w:val="none"/>
          </w:rPr>
          <w:t>www.acquistinretepa.it</w:t>
        </w:r>
      </w:hyperlink>
      <w:hyperlink r:id="rId3">
        <w:r>
          <w:rPr>
            <w:rFonts w:cs="Calibri" w:ascii="Calibri" w:hAnsi="Calibri"/>
            <w:b/>
            <w:spacing w:val="10"/>
            <w:sz w:val="24"/>
            <w:szCs w:val="24"/>
            <w:u w:val="none"/>
          </w:rPr>
          <w:t>.</w:t>
        </w:r>
      </w:hyperlink>
      <w:r>
        <w:rPr>
          <w:rFonts w:cs="Calibri" w:ascii="Calibri" w:hAnsi="Calibri"/>
          <w:b/>
          <w:spacing w:val="10"/>
          <w:sz w:val="24"/>
          <w:szCs w:val="24"/>
          <w:u w:val="none"/>
        </w:rPr>
        <w:t xml:space="preserve"> </w:t>
      </w:r>
      <w:r>
        <w:rPr>
          <w:rFonts w:cs="Calibri" w:ascii="Calibri" w:hAnsi="Calibri"/>
          <w:b w:val="false"/>
          <w:bCs w:val="false"/>
          <w:i w:val="false"/>
          <w:iCs w:val="false"/>
          <w:spacing w:val="10"/>
          <w:sz w:val="24"/>
          <w:szCs w:val="24"/>
          <w:u w:val="none"/>
        </w:rPr>
        <w:t>categoria “Servizi di supporto specialistico”.</w:t>
      </w:r>
    </w:p>
    <w:p>
      <w:pPr>
        <w:pStyle w:val="ListParagraph"/>
        <w:spacing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in originale e per esteso)</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60"/>
        <w:rPr>
          <w:rFonts w:cs="Calibri" w:cstheme="minorHAnsi"/>
        </w:rPr>
      </w:pPr>
      <w:r>
        <w:rPr>
          <w:rFonts w:cs="Calibri" w:cstheme="minorHAnsi"/>
        </w:rPr>
      </w:r>
    </w:p>
    <w:p>
      <w:pPr>
        <w:pStyle w:val="Normal"/>
        <w:spacing w:lineRule="auto" w:line="240" w:before="0" w:after="60"/>
        <w:rPr>
          <w:rFonts w:ascii="Calibri" w:hAnsi="Calibri"/>
          <w:b/>
          <w:b/>
          <w:bCs/>
          <w:i w:val="false"/>
          <w:i w:val="false"/>
          <w:iCs w:val="false"/>
          <w:sz w:val="24"/>
          <w:szCs w:val="24"/>
        </w:rPr>
      </w:pPr>
      <w:r>
        <w:rPr>
          <w:rFonts w:cs="Calibri" w:cstheme="minorHAnsi"/>
          <w:b/>
          <w:bCs/>
          <w:i w:val="false"/>
          <w:iCs w:val="false"/>
          <w:sz w:val="24"/>
          <w:szCs w:val="24"/>
        </w:rPr>
        <w:t>ALLEGATI: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spacing w:lineRule="auto" w:line="240" w:before="0" w:after="60"/>
        <w:ind w:left="142" w:hanging="142"/>
        <w:jc w:val="both"/>
        <w:rPr>
          <w:rFonts w:ascii="Calibri" w:hAnsi="Calibri"/>
          <w:sz w:val="24"/>
          <w:szCs w:val="24"/>
        </w:rPr>
      </w:pPr>
      <w:r>
        <w:rPr>
          <w:rFonts w:cs="Calibri" w:cstheme="minorHAnsi"/>
          <w:sz w:val="24"/>
          <w:szCs w:val="24"/>
        </w:rPr>
        <w:t>- Avviso firmato in ogni pagina in segno di accettazione.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rFonts w:ascii="Calibri" w:hAnsi="Calibri"/>
          <w:sz w:val="24"/>
          <w:szCs w:val="24"/>
        </w:rPr>
      </w:pPr>
      <w:r>
        <w:rPr>
          <w:rFonts w:eastAsia="Calibri" w:cs="Calibri" w:cstheme="minorHAnsi"/>
          <w:sz w:val="24"/>
          <w:szCs w:val="24"/>
          <w:bdr w:val="single" w:sz="4" w:space="0" w:color="000000"/>
          <w:shd w:fill="DAEEF3" w:val="clear"/>
        </w:rPr>
        <w:t>Informativa sul trattamento dei dati personali</w:t>
      </w:r>
    </w:p>
    <w:p>
      <w:pPr>
        <w:pStyle w:val="Normal"/>
        <w:spacing w:lineRule="auto" w:line="240" w:before="0" w:after="60"/>
        <w:jc w:val="both"/>
        <w:rPr>
          <w:shd w:fill="auto" w:val="clear"/>
        </w:rPr>
      </w:pPr>
      <w:r>
        <w:rPr>
          <w:rFonts w:eastAsia="Calibri" w:cs="Calibri" w:cstheme="minorHAnsi"/>
          <w:sz w:val="24"/>
          <w:szCs w:val="24"/>
          <w:shd w:fill="auto" w:val="clear"/>
        </w:rPr>
        <w:t>Il sottoscritto dichiara infine di essere informato che, ai</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sensi</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del</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G.D.P.R.</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Regolamento</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Europeo</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n.</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679</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del</w:t>
      </w:r>
      <w:r>
        <w:rPr>
          <w:rFonts w:eastAsia="Calibri" w:cs="Calibri" w:cstheme="minorHAnsi"/>
          <w:spacing w:val="1"/>
          <w:sz w:val="24"/>
          <w:szCs w:val="24"/>
          <w:shd w:fill="auto" w:val="clear"/>
        </w:rPr>
        <w:t xml:space="preserve"> </w:t>
      </w:r>
      <w:r>
        <w:rPr>
          <w:rFonts w:eastAsia="Calibri" w:cs="Calibri" w:cstheme="minorHAnsi"/>
          <w:sz w:val="24"/>
          <w:szCs w:val="24"/>
          <w:shd w:fill="auto" w:val="clear"/>
        </w:rPr>
        <w:t>2016:</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Titolare del trattamento è l’A</w:t>
      </w:r>
      <w:r>
        <w:rPr>
          <w:rFonts w:eastAsia="Calibri" w:cs="Calibri" w:ascii="Calibri" w:hAnsi="Calibri" w:eastAsiaTheme="minorHAnsi"/>
          <w:color w:val="auto"/>
          <w:kern w:val="0"/>
          <w:sz w:val="24"/>
          <w:szCs w:val="24"/>
          <w:lang w:val="it-IT" w:eastAsia="en-US" w:bidi="ar-SA"/>
        </w:rPr>
        <w:t>SP dei Comuni della Bassa Romagna, Via Mazzini 3, Bagnacavallo (RA), Codice</w:t>
      </w:r>
      <w:r>
        <w:rPr>
          <w:rFonts w:eastAsia="Calibri" w:cs="Calibri" w:ascii="Calibri" w:hAnsi="Calibri" w:eastAsiaTheme="minorHAnsi"/>
          <w:color w:val="auto"/>
          <w:spacing w:val="-1"/>
          <w:kern w:val="0"/>
          <w:sz w:val="24"/>
          <w:szCs w:val="24"/>
          <w:lang w:val="it-IT" w:eastAsia="en-US" w:bidi="ar-SA"/>
        </w:rPr>
        <w:t xml:space="preserve"> </w:t>
      </w:r>
      <w:r>
        <w:rPr>
          <w:rFonts w:eastAsia="Calibri" w:cs="Calibri" w:ascii="Calibri" w:hAnsi="Calibri" w:eastAsiaTheme="minorHAnsi"/>
          <w:color w:val="auto"/>
          <w:kern w:val="0"/>
          <w:sz w:val="24"/>
          <w:szCs w:val="24"/>
          <w:lang w:val="it-IT" w:eastAsia="en-US" w:bidi="ar-SA"/>
        </w:rPr>
        <w:t>Fiscale/Partita IVA: 02295380394</w:t>
      </w:r>
      <w:r>
        <w:rPr>
          <w:rFonts w:eastAsia="Calibri" w:cs="Calibri" w:ascii="Calibri" w:hAnsi="Calibri" w:asciiTheme="minorHAnsi" w:cstheme="minorHAnsi" w:hAnsiTheme="minorHAnsi"/>
          <w:sz w:val="24"/>
          <w:szCs w:val="24"/>
        </w:rPr>
        <w:t>;</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 xml:space="preserve">(sottoscrizione  in originale e per esteso)                                                                                                </w:t>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sz w:val="24"/>
          <w:szCs w:val="24"/>
        </w:rPr>
      </w:pPr>
      <w:r>
        <w:rPr/>
      </w:r>
    </w:p>
    <w:sectPr>
      <w:headerReference w:type="default" r:id="rId4"/>
      <w:footerReference w:type="default" r:id="rId5"/>
      <w:type w:val="nextPage"/>
      <w:pgSz w:w="11906" w:h="16838"/>
      <w:pgMar w:left="1134" w:right="1134" w:header="709" w:top="1021" w:footer="709" w:bottom="102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0263163"/>
    </w:sdtPr>
    <w:sdtContent>
      <w:p>
        <w:pPr>
          <w:pStyle w:val="Pidipagina"/>
          <w:jc w:val="right"/>
          <w:rPr/>
        </w:pPr>
        <w:r>
          <w:rPr/>
          <w:fldChar w:fldCharType="begin"/>
        </w:r>
        <w:r>
          <w:rPr/>
          <w:instrText>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6"/>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
      <w:numFmt w:val="lowerLetter"/>
      <w:lvlText w:val="%1)"/>
      <w:lvlJc w:val="left"/>
      <w:pPr>
        <w:tabs>
          <w:tab w:val="num" w:pos="0"/>
        </w:tabs>
        <w:ind w:left="768" w:hanging="360"/>
      </w:p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mailMerge>
    <w:mainDocumentType w:val="formLetters"/>
    <w:dataType w:val="textFile"/>
    <w:query w:val="SELECT * FROM ps.dbo.Foglio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3c6e04"/>
    <w:rPr>
      <w:color w:val="0000FF"/>
      <w:u w:val="single"/>
    </w:rPr>
  </w:style>
  <w:style w:type="character" w:styleId="IntestazioneCarattere" w:customStyle="1">
    <w:name w:val="Intestazione Carattere"/>
    <w:basedOn w:val="DefaultParagraphFont"/>
    <w:link w:val="Intestazione"/>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link w:val="Pidipagina"/>
    <w:uiPriority w:val="99"/>
    <w:qFormat/>
    <w:rsid w:val="00e00cdb"/>
    <w:rPr>
      <w:rFonts w:eastAsia="" w:cs="Times New Roman" w:eastAsiaTheme="minorEastAsia"/>
      <w:lang w:eastAsia="it-IT"/>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20"/>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yperlink" Target="http://www.acquistinretep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Application>LibreOffice/7.0.6.2$Windows_X86_64 LibreOffice_project/144abb84a525d8e30c9dbbefa69cbbf2d8d4ae3b</Application>
  <AppVersion>15.0000</AppVersion>
  <Pages>4</Pages>
  <Words>945</Words>
  <Characters>7319</Characters>
  <CharactersWithSpaces>8441</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2021-09-21T14:08:07Z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